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32" w:type="dxa"/>
        <w:tblInd w:w="248" w:type="dxa"/>
        <w:tblLook w:val="04A0"/>
      </w:tblPr>
      <w:tblGrid>
        <w:gridCol w:w="5281"/>
        <w:gridCol w:w="4751"/>
      </w:tblGrid>
      <w:tr w:rsidR="007142A6" w:rsidRPr="00EA6D61" w:rsidTr="0036234C">
        <w:tc>
          <w:tcPr>
            <w:tcW w:w="5046" w:type="dxa"/>
          </w:tcPr>
          <w:p w:rsidR="007142A6" w:rsidRPr="00EA6D61" w:rsidRDefault="000A7FC2" w:rsidP="006975A1">
            <w:pPr>
              <w:pStyle w:val="ac"/>
              <w:rPr>
                <w:sz w:val="28"/>
                <w:szCs w:val="28"/>
              </w:rPr>
            </w:pPr>
            <w:r w:rsidRPr="000A7FC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25pt;margin-top:0;width:253.15pt;height:74.9pt;z-index:-251656192" wrapcoords="-45 0 -45 21448 21600 21448 21600 0 -45 0">
                  <v:imagedata r:id="rId8" o:title="1"/>
                  <w10:wrap type="through"/>
                </v:shape>
              </w:pict>
            </w:r>
            <w:r w:rsidRPr="000A7FC2">
              <w:rPr>
                <w:noProof/>
              </w:rPr>
              <w:pict>
                <v:shape id="_x0000_s1028" type="#_x0000_t75" style="position:absolute;margin-left:-12.1pt;margin-top:.55pt;width:502.5pt;height:15pt;z-index:251662336">
                  <v:imagedata r:id="rId9" o:title="3"/>
                </v:shape>
              </w:pict>
            </w:r>
          </w:p>
        </w:tc>
        <w:tc>
          <w:tcPr>
            <w:tcW w:w="4986" w:type="dxa"/>
          </w:tcPr>
          <w:p w:rsidR="007142A6" w:rsidRPr="00223D59" w:rsidRDefault="007142A6" w:rsidP="006975A1">
            <w:pPr>
              <w:pStyle w:val="ac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АССОЦИАЦИЯ АРБИТРАЖНЫХ УПРАВЛЯЮЩИХ</w:t>
            </w:r>
          </w:p>
          <w:p w:rsidR="007142A6" w:rsidRDefault="007142A6" w:rsidP="006975A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223D59">
              <w:rPr>
                <w:b/>
                <w:sz w:val="16"/>
                <w:szCs w:val="16"/>
              </w:rPr>
              <w:t xml:space="preserve">«ЦЕНТР ФИНАНСОВОГО </w:t>
            </w:r>
          </w:p>
          <w:p w:rsidR="007142A6" w:rsidRPr="00223D59" w:rsidRDefault="007142A6" w:rsidP="006975A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223D59">
              <w:rPr>
                <w:b/>
                <w:sz w:val="16"/>
                <w:szCs w:val="16"/>
              </w:rPr>
              <w:t>ОЗДОРОВЛЕНИЯ ПРЕДПРИЯТИЙ</w:t>
            </w:r>
          </w:p>
          <w:p w:rsidR="007142A6" w:rsidRPr="00582265" w:rsidRDefault="007142A6" w:rsidP="006975A1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582265">
              <w:rPr>
                <w:b/>
                <w:sz w:val="16"/>
                <w:szCs w:val="16"/>
              </w:rPr>
              <w:t>АГРОПРОМЫШЛЕННОГО КОМПЛЕКСА»</w:t>
            </w:r>
          </w:p>
          <w:p w:rsidR="007142A6" w:rsidRPr="00582265" w:rsidRDefault="007142A6" w:rsidP="006975A1">
            <w:pPr>
              <w:pStyle w:val="ac"/>
              <w:jc w:val="center"/>
              <w:rPr>
                <w:sz w:val="16"/>
                <w:szCs w:val="16"/>
              </w:rPr>
            </w:pPr>
            <w:r w:rsidRPr="00582265">
              <w:rPr>
                <w:sz w:val="16"/>
                <w:szCs w:val="16"/>
              </w:rPr>
              <w:t>107031, г. Москва, ул. Б. Дмитровка, д. 32, стр. 1</w:t>
            </w:r>
          </w:p>
          <w:p w:rsidR="007142A6" w:rsidRPr="007142A6" w:rsidRDefault="007142A6" w:rsidP="006975A1">
            <w:pPr>
              <w:pStyle w:val="ac"/>
              <w:jc w:val="center"/>
              <w:rPr>
                <w:rStyle w:val="a3"/>
                <w:color w:val="auto"/>
                <w:sz w:val="16"/>
                <w:szCs w:val="16"/>
                <w:u w:val="none"/>
              </w:rPr>
            </w:pPr>
            <w:r w:rsidRPr="00582265">
              <w:rPr>
                <w:sz w:val="16"/>
                <w:szCs w:val="16"/>
              </w:rPr>
              <w:tab/>
              <w:t>partnerapk@partnerapk.ru</w:t>
            </w:r>
            <w:r w:rsidRPr="007142A6">
              <w:rPr>
                <w:sz w:val="16"/>
                <w:szCs w:val="16"/>
              </w:rPr>
              <w:t>,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</w:rPr>
              <w:t xml:space="preserve"> 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cfo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</w:rPr>
              <w:t>_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p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</w:rPr>
              <w:t>_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apk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mail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Pr="007142A6">
              <w:rPr>
                <w:rStyle w:val="a3"/>
                <w:color w:val="auto"/>
                <w:sz w:val="16"/>
                <w:szCs w:val="16"/>
                <w:u w:val="none"/>
                <w:lang w:val="en-US"/>
              </w:rPr>
              <w:t>ru</w:t>
            </w:r>
          </w:p>
          <w:p w:rsidR="007142A6" w:rsidRPr="007142A6" w:rsidRDefault="000A7FC2" w:rsidP="006975A1">
            <w:pPr>
              <w:pStyle w:val="ac"/>
              <w:jc w:val="center"/>
              <w:rPr>
                <w:rStyle w:val="a3"/>
                <w:color w:val="auto"/>
                <w:sz w:val="16"/>
                <w:szCs w:val="16"/>
                <w:u w:val="none"/>
              </w:rPr>
            </w:pPr>
            <w:hyperlink r:id="rId10" w:history="1">
              <w:r w:rsidR="007142A6" w:rsidRPr="007142A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www</w:t>
              </w:r>
              <w:r w:rsidR="007142A6" w:rsidRPr="007142A6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="007142A6" w:rsidRPr="007142A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partnerapk</w:t>
              </w:r>
              <w:r w:rsidR="007142A6" w:rsidRPr="007142A6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r w:rsidR="007142A6" w:rsidRPr="007142A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7142A6" w:rsidRPr="00EA6D61" w:rsidRDefault="007142A6" w:rsidP="006975A1">
            <w:pPr>
              <w:pStyle w:val="ac"/>
              <w:jc w:val="center"/>
              <w:rPr>
                <w:sz w:val="22"/>
                <w:szCs w:val="22"/>
              </w:rPr>
            </w:pPr>
            <w:r w:rsidRPr="007142A6">
              <w:rPr>
                <w:sz w:val="16"/>
                <w:szCs w:val="16"/>
              </w:rPr>
              <w:t>(495) 668-09-90, (495) 668-09-91</w:t>
            </w:r>
          </w:p>
        </w:tc>
      </w:tr>
    </w:tbl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40"/>
        <w:gridCol w:w="5141"/>
      </w:tblGrid>
      <w:tr w:rsidR="00E70F10" w:rsidRPr="00E70F10" w:rsidTr="00E70F10">
        <w:tc>
          <w:tcPr>
            <w:tcW w:w="5140" w:type="dxa"/>
          </w:tcPr>
          <w:p w:rsidR="00E70F10" w:rsidRPr="00E70F10" w:rsidRDefault="00E70F10" w:rsidP="00E70F10"/>
          <w:p w:rsidR="00696423" w:rsidRDefault="00225A61" w:rsidP="00E70F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 связи с </w:t>
            </w:r>
            <w:r w:rsidR="00696423">
              <w:rPr>
                <w:b/>
                <w:i/>
              </w:rPr>
              <w:t>проведением</w:t>
            </w:r>
          </w:p>
          <w:p w:rsidR="00E70F10" w:rsidRPr="00E70F10" w:rsidRDefault="00696423" w:rsidP="00E70F10">
            <w:pPr>
              <w:rPr>
                <w:b/>
                <w:i/>
              </w:rPr>
            </w:pPr>
            <w:r>
              <w:rPr>
                <w:b/>
                <w:i/>
              </w:rPr>
              <w:t>частичной мобилизации</w:t>
            </w:r>
          </w:p>
          <w:p w:rsidR="00E70F10" w:rsidRPr="00E70F10" w:rsidRDefault="00E70F10" w:rsidP="00E70F10"/>
        </w:tc>
        <w:tc>
          <w:tcPr>
            <w:tcW w:w="5141" w:type="dxa"/>
          </w:tcPr>
          <w:p w:rsidR="00E70F10" w:rsidRPr="00E70F10" w:rsidRDefault="00E70F10" w:rsidP="00E70F10">
            <w:pPr>
              <w:jc w:val="right"/>
            </w:pPr>
          </w:p>
          <w:p w:rsidR="00E70F10" w:rsidRPr="00E70F10" w:rsidRDefault="00E70F10" w:rsidP="00E70F10">
            <w:pPr>
              <w:jc w:val="right"/>
              <w:rPr>
                <w:b/>
              </w:rPr>
            </w:pPr>
            <w:r w:rsidRPr="00E70F10">
              <w:rPr>
                <w:b/>
              </w:rPr>
              <w:t>Арбитражным управляющим</w:t>
            </w:r>
          </w:p>
          <w:p w:rsidR="00E70F10" w:rsidRPr="00E70F10" w:rsidRDefault="00E70F10" w:rsidP="00E70F10">
            <w:pPr>
              <w:jc w:val="right"/>
            </w:pPr>
            <w:r w:rsidRPr="00E70F10">
              <w:rPr>
                <w:b/>
              </w:rPr>
              <w:t>ААУ «ЦФОП АПК»</w:t>
            </w:r>
          </w:p>
        </w:tc>
      </w:tr>
    </w:tbl>
    <w:p w:rsidR="00E70F10" w:rsidRPr="00E70F10" w:rsidRDefault="00E70F10" w:rsidP="00E70F10">
      <w:pPr>
        <w:ind w:firstLine="567"/>
        <w:jc w:val="center"/>
        <w:rPr>
          <w:b/>
        </w:rPr>
      </w:pPr>
      <w:r w:rsidRPr="00E70F10">
        <w:rPr>
          <w:b/>
        </w:rPr>
        <w:t xml:space="preserve">Сообщение </w:t>
      </w:r>
    </w:p>
    <w:p w:rsidR="0038612A" w:rsidRDefault="0038612A" w:rsidP="0038612A">
      <w:pPr>
        <w:ind w:firstLine="567"/>
        <w:jc w:val="both"/>
      </w:pPr>
    </w:p>
    <w:p w:rsidR="0038612A" w:rsidRDefault="0038612A" w:rsidP="0038612A">
      <w:pPr>
        <w:suppressAutoHyphens w:val="0"/>
        <w:ind w:firstLine="567"/>
        <w:jc w:val="both"/>
        <w:rPr>
          <w:lang w:eastAsia="ru-RU"/>
        </w:rPr>
      </w:pPr>
      <w:r w:rsidRPr="0038612A">
        <w:rPr>
          <w:lang w:eastAsia="ru-RU"/>
        </w:rPr>
        <w:t>Постановление</w:t>
      </w:r>
      <w:r>
        <w:rPr>
          <w:lang w:eastAsia="ru-RU"/>
        </w:rPr>
        <w:t>м</w:t>
      </w:r>
      <w:r w:rsidRPr="0038612A">
        <w:rPr>
          <w:lang w:eastAsia="ru-RU"/>
        </w:rPr>
        <w:t xml:space="preserve"> </w:t>
      </w:r>
      <w:r>
        <w:rPr>
          <w:lang w:eastAsia="ru-RU"/>
        </w:rPr>
        <w:t>Правительства РФ от 15.10.2022 г. №</w:t>
      </w:r>
      <w:r w:rsidRPr="0038612A">
        <w:rPr>
          <w:lang w:eastAsia="ru-RU"/>
        </w:rPr>
        <w:t xml:space="preserve"> 1839</w:t>
      </w:r>
      <w:r>
        <w:rPr>
          <w:lang w:eastAsia="ru-RU"/>
        </w:rPr>
        <w:t xml:space="preserve"> «</w:t>
      </w:r>
      <w:r w:rsidRPr="0038612A">
        <w:rPr>
          <w:lang w:eastAsia="ru-RU"/>
        </w:rPr>
        <w:t>О внесении изменений в постановление Правительства Российской Федер</w:t>
      </w:r>
      <w:r>
        <w:rPr>
          <w:lang w:eastAsia="ru-RU"/>
        </w:rPr>
        <w:t xml:space="preserve">ации от «12» марта 2022 г. № 353» </w:t>
      </w:r>
      <w:r w:rsidR="00D1101D">
        <w:rPr>
          <w:lang w:eastAsia="ru-RU"/>
        </w:rPr>
        <w:t xml:space="preserve">внесены следующие </w:t>
      </w:r>
      <w:r w:rsidR="007B248A">
        <w:rPr>
          <w:lang w:eastAsia="ru-RU"/>
        </w:rPr>
        <w:t>положения</w:t>
      </w:r>
      <w:r w:rsidR="00D1101D">
        <w:rPr>
          <w:lang w:eastAsia="ru-RU"/>
        </w:rPr>
        <w:t>, касающиеся членства</w:t>
      </w:r>
      <w:r w:rsidR="007B248A">
        <w:rPr>
          <w:lang w:eastAsia="ru-RU"/>
        </w:rPr>
        <w:t xml:space="preserve"> в саморегулируемых организациях,</w:t>
      </w:r>
      <w:r w:rsidR="00D1101D">
        <w:rPr>
          <w:lang w:eastAsia="ru-RU"/>
        </w:rPr>
        <w:t xml:space="preserve"> призванных в связи с частичной мобилизацией арбитражных управляющих:</w:t>
      </w:r>
    </w:p>
    <w:p w:rsidR="00D1101D" w:rsidRDefault="00225A61" w:rsidP="00225A61">
      <w:pPr>
        <w:ind w:firstLine="567"/>
        <w:jc w:val="both"/>
      </w:pPr>
      <w:r>
        <w:t>«</w:t>
      </w:r>
      <w:r w:rsidR="00D1101D">
        <w:t xml:space="preserve">12. Установить, что на физических лиц, являющихся членами саморегулируемых организаций арбитражных управляющих, саморегулируемых организаций оценщиков, саморегулируемых организаций кадастровых инженеров, саморегулируемых организаций аудиторов, призванных на военную службу по мобилизации или заключивших в соответствии с </w:t>
      </w:r>
      <w:r w:rsidR="00D1101D" w:rsidRPr="00225A61">
        <w:t>пунктом 7 статьи 38</w:t>
      </w:r>
      <w:r w:rsidR="00D1101D">
        <w:t xml:space="preserve"> Федерального закона </w:t>
      </w:r>
      <w:r>
        <w:t>«</w:t>
      </w:r>
      <w:r w:rsidR="00D1101D">
        <w:t>О воинск</w:t>
      </w:r>
      <w:r>
        <w:t>ой обязанности и военной службе»</w:t>
      </w:r>
      <w:r w:rsidR="00D1101D">
        <w:t xml:space="preserve"> контракт о прохождении военной службы (далее - военная служба) либо контракт о добровольном содействии в выполнении задач, возложенных на Вооруженные Силы Российской Федерации,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задач, возложенных на Вооруженные Силы Российской Федерации, а также в течение следующих 3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Федерации, не распространяются требования: </w:t>
      </w:r>
    </w:p>
    <w:p w:rsidR="00D1101D" w:rsidRDefault="00D1101D" w:rsidP="00225A61">
      <w:pPr>
        <w:ind w:firstLine="567"/>
        <w:jc w:val="both"/>
      </w:pPr>
      <w:r>
        <w:t xml:space="preserve">о представлении в саморегулируемые организации отчетности и информации, предусмотренных законодательством Российской Федерации; </w:t>
      </w:r>
    </w:p>
    <w:p w:rsidR="00D1101D" w:rsidRDefault="00D1101D" w:rsidP="00225A61">
      <w:pPr>
        <w:ind w:firstLine="567"/>
        <w:jc w:val="both"/>
      </w:pPr>
      <w:r>
        <w:t xml:space="preserve">о заключении договоров страхования ответственности, предусмотренных федеральными законами, регулирующими соответствующие виды деятельности; </w:t>
      </w:r>
    </w:p>
    <w:p w:rsidR="00D1101D" w:rsidRDefault="00D1101D" w:rsidP="00225A61">
      <w:pPr>
        <w:ind w:firstLine="567"/>
        <w:jc w:val="both"/>
      </w:pPr>
      <w:r>
        <w:t xml:space="preserve">о внесении членом саморегулируемой организации установленных саморегулируемой организацией взносов; </w:t>
      </w:r>
    </w:p>
    <w:p w:rsidR="00D1101D" w:rsidRDefault="00D1101D" w:rsidP="00225A61">
      <w:pPr>
        <w:ind w:firstLine="567"/>
        <w:jc w:val="both"/>
      </w:pPr>
      <w:r>
        <w:t xml:space="preserve">об осуществлении профессиональной деятельности; </w:t>
      </w:r>
    </w:p>
    <w:p w:rsidR="00D1101D" w:rsidRDefault="00D1101D" w:rsidP="00225A61">
      <w:pPr>
        <w:ind w:firstLine="567"/>
        <w:jc w:val="both"/>
      </w:pPr>
      <w:r>
        <w:t xml:space="preserve">о сдаче соответствующих профессиональных (квалификационных) и иных экзаменов, предусмотренных федеральными законами, регулирующими соответствующие виды деятельности, и наличии квалификационных аттестатов (сертификатов, свидетельств); </w:t>
      </w:r>
    </w:p>
    <w:p w:rsidR="00D1101D" w:rsidRDefault="00D1101D" w:rsidP="00225A61">
      <w:pPr>
        <w:ind w:firstLine="567"/>
        <w:jc w:val="both"/>
      </w:pPr>
      <w:r>
        <w:t xml:space="preserve">о прохождении обучения по программам повышения квалификации; </w:t>
      </w:r>
    </w:p>
    <w:p w:rsidR="00D1101D" w:rsidRDefault="00D1101D" w:rsidP="00225A61">
      <w:pPr>
        <w:ind w:firstLine="567"/>
        <w:jc w:val="both"/>
      </w:pPr>
      <w:r>
        <w:t xml:space="preserve">о проведении саморегулируемой организацией соответствующей сферы плановых (внеплановых) проверок профессиональной деятельности. </w:t>
      </w:r>
    </w:p>
    <w:p w:rsidR="00D1101D" w:rsidRDefault="00D1101D" w:rsidP="00225A61">
      <w:pPr>
        <w:ind w:firstLine="567"/>
        <w:jc w:val="both"/>
      </w:pPr>
      <w:r>
        <w:t xml:space="preserve">Физические лица, проходящие военную службу либо осуществляющие оказание добровольного содействия в выполнении задач, возложенных на Вооруженные Силы Российской Федерации,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организаций. В отношении указанных физических лиц в период, предусмотренный в абзаце первом настоящего пункта, приостанавливается проведение саморегулируемой организацией плановых (внеплановых) проверок профессиональной деятельности, не допускается применение мер дисциплинарного воздействия. </w:t>
      </w:r>
    </w:p>
    <w:p w:rsidR="00D1101D" w:rsidRDefault="00D1101D" w:rsidP="00687131">
      <w:pPr>
        <w:ind w:firstLine="567"/>
        <w:jc w:val="both"/>
      </w:pPr>
      <w:r>
        <w:t xml:space="preserve">Саморегулируемые организации арбитражных управляющих, саморегулируемые организации оценщиков, саморегулируемые организации кадастровых инженеров уведомляют соответствующий федеральный орган исполнительной власти, осуществляющий федеральный государственный надзор за деятельностью саморегулируемых организаций, о призыве членов </w:t>
      </w:r>
      <w:r>
        <w:lastRenderedPageBreak/>
        <w:t xml:space="preserve">саморегулируемой организации на военную службу по мобилизации или заключении ими контракта в соответствии с </w:t>
      </w:r>
      <w:r w:rsidRPr="00225A61">
        <w:t>пунктом 7 статьи 38</w:t>
      </w:r>
      <w:r>
        <w:t xml:space="preserve"> Федерального закона </w:t>
      </w:r>
      <w:r w:rsidR="00225A61">
        <w:t>«</w:t>
      </w:r>
      <w:r>
        <w:t>О воинской обязанности и военной службе</w:t>
      </w:r>
      <w:r w:rsidR="00225A61">
        <w:t>»</w:t>
      </w:r>
      <w:r>
        <w:t xml:space="preserve"> либо контракта о добровольном содействии в выполнении задач, возложенных на Вооруженные Силы Российской Федерации, в течение 3 рабочих дней со дня поступления соответствующих сведений в саморегулируемую организацию.</w:t>
      </w:r>
      <w:r w:rsidR="00225A61">
        <w:t>»</w:t>
      </w:r>
      <w:r>
        <w:t xml:space="preserve"> </w:t>
      </w:r>
    </w:p>
    <w:p w:rsidR="00D1101D" w:rsidRDefault="00D1101D" w:rsidP="00687131">
      <w:pPr>
        <w:suppressAutoHyphens w:val="0"/>
        <w:ind w:firstLine="567"/>
        <w:jc w:val="both"/>
        <w:rPr>
          <w:lang w:eastAsia="ru-RU"/>
        </w:rPr>
      </w:pPr>
    </w:p>
    <w:p w:rsidR="007B248A" w:rsidRDefault="00225A61" w:rsidP="00687131">
      <w:pPr>
        <w:ind w:firstLine="567"/>
        <w:jc w:val="both"/>
        <w:rPr>
          <w:lang w:eastAsia="ru-RU"/>
        </w:rPr>
      </w:pPr>
      <w:r>
        <w:rPr>
          <w:lang w:eastAsia="ru-RU"/>
        </w:rPr>
        <w:t>Также с</w:t>
      </w:r>
      <w:r w:rsidR="00687131">
        <w:rPr>
          <w:lang w:eastAsia="ru-RU"/>
        </w:rPr>
        <w:t>ообщаем, что вступил</w:t>
      </w:r>
      <w:r w:rsidR="007B248A">
        <w:rPr>
          <w:lang w:eastAsia="ru-RU"/>
        </w:rPr>
        <w:t xml:space="preserve"> в силу </w:t>
      </w:r>
      <w:r w:rsidR="007B248A" w:rsidRPr="007B248A">
        <w:rPr>
          <w:lang w:eastAsia="ru-RU"/>
        </w:rPr>
        <w:t xml:space="preserve">Федеральный закон от 20.10.2022 </w:t>
      </w:r>
      <w:r w:rsidR="00687131">
        <w:rPr>
          <w:lang w:eastAsia="ru-RU"/>
        </w:rPr>
        <w:t>г. №</w:t>
      </w:r>
      <w:r w:rsidR="007B248A" w:rsidRPr="007B248A">
        <w:rPr>
          <w:lang w:eastAsia="ru-RU"/>
        </w:rPr>
        <w:t xml:space="preserve"> 404-ФЗ </w:t>
      </w:r>
      <w:r w:rsidR="00687131">
        <w:rPr>
          <w:lang w:eastAsia="ru-RU"/>
        </w:rPr>
        <w:t>«</w:t>
      </w:r>
      <w:r w:rsidR="007B248A" w:rsidRPr="007B248A">
        <w:rPr>
          <w:lang w:eastAsia="ru-RU"/>
        </w:rPr>
        <w:t>О внесении</w:t>
      </w:r>
      <w:r w:rsidR="00687131">
        <w:rPr>
          <w:lang w:eastAsia="ru-RU"/>
        </w:rPr>
        <w:t xml:space="preserve"> изменения в Федеральный закон «</w:t>
      </w:r>
      <w:r w:rsidR="007B248A" w:rsidRPr="007B248A">
        <w:rPr>
          <w:lang w:eastAsia="ru-RU"/>
        </w:rPr>
        <w:t>О мобилизационной подготовке и моби</w:t>
      </w:r>
      <w:r w:rsidR="00687131">
        <w:rPr>
          <w:lang w:eastAsia="ru-RU"/>
        </w:rPr>
        <w:t>лизации в Российской Федерации», согласно положениям которого:</w:t>
      </w:r>
    </w:p>
    <w:p w:rsidR="00687131" w:rsidRPr="00687131" w:rsidRDefault="00687131" w:rsidP="00687131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«1. </w:t>
      </w:r>
      <w:r w:rsidRPr="00687131">
        <w:rPr>
          <w:lang w:eastAsia="ru-RU"/>
        </w:rPr>
        <w:t xml:space="preserve">Гражданам, являющимся индивидуальными предпринимателями, учредителями (участниками) организаций, а также </w:t>
      </w:r>
      <w:r w:rsidRPr="00687131">
        <w:rPr>
          <w:b/>
          <w:u w:val="single"/>
          <w:lang w:eastAsia="ru-RU"/>
        </w:rPr>
        <w:t>осуществляющим полномочия единоличного исполнительного органа</w:t>
      </w:r>
      <w:r w:rsidRPr="00687131">
        <w:rPr>
          <w:lang w:eastAsia="ru-RU"/>
        </w:rPr>
        <w:t>, призываемым на военную службу по мобилизации, призывной комиссией по мобилизации граждан предоставляется пять рабочих дней для решения организационных вопросов, связанных с дальнейшим осуществлением предпринимательской деятельности, в том числе через доверенных лиц. Правительство Российской Федерации вправе установить особенности, касающиеся решения указанных вопросов.</w:t>
      </w:r>
      <w:r>
        <w:rPr>
          <w:lang w:eastAsia="ru-RU"/>
        </w:rPr>
        <w:t>»</w:t>
      </w:r>
      <w:r w:rsidRPr="00687131">
        <w:rPr>
          <w:lang w:eastAsia="ru-RU"/>
        </w:rPr>
        <w:t xml:space="preserve"> </w:t>
      </w:r>
    </w:p>
    <w:p w:rsidR="00687131" w:rsidRPr="007B248A" w:rsidRDefault="00687131" w:rsidP="00687131">
      <w:pPr>
        <w:ind w:firstLine="567"/>
        <w:jc w:val="both"/>
        <w:rPr>
          <w:lang w:eastAsia="ru-RU"/>
        </w:rPr>
      </w:pPr>
    </w:p>
    <w:p w:rsidR="0038612A" w:rsidRPr="0038612A" w:rsidRDefault="0038612A" w:rsidP="00687131">
      <w:pPr>
        <w:suppressAutoHyphens w:val="0"/>
        <w:ind w:firstLine="567"/>
        <w:jc w:val="both"/>
        <w:rPr>
          <w:lang w:eastAsia="ru-RU"/>
        </w:rPr>
      </w:pPr>
    </w:p>
    <w:p w:rsidR="001F17A6" w:rsidRPr="00E70F10" w:rsidRDefault="001F17A6" w:rsidP="00D43020">
      <w:pPr>
        <w:ind w:firstLine="567"/>
        <w:jc w:val="both"/>
        <w:rPr>
          <w:b/>
          <w:color w:val="000000"/>
        </w:rPr>
      </w:pPr>
    </w:p>
    <w:p w:rsidR="00E70F10" w:rsidRPr="00E70F10" w:rsidRDefault="00E70F10" w:rsidP="00D43020">
      <w:pPr>
        <w:ind w:firstLine="567"/>
        <w:jc w:val="both"/>
        <w:rPr>
          <w:b/>
          <w:color w:val="000000"/>
          <w:bdr w:val="none" w:sz="0" w:space="0" w:color="auto" w:frame="1"/>
          <w:lang w:eastAsia="ru-RU"/>
        </w:rPr>
      </w:pPr>
      <w:r w:rsidRPr="00E70F10">
        <w:rPr>
          <w:b/>
          <w:color w:val="000000"/>
          <w:bdr w:val="none" w:sz="0" w:space="0" w:color="auto" w:frame="1"/>
          <w:lang w:eastAsia="ru-RU"/>
        </w:rPr>
        <w:t xml:space="preserve">С уважением, </w:t>
      </w:r>
    </w:p>
    <w:p w:rsidR="00E70F10" w:rsidRPr="00E70F10" w:rsidRDefault="00E70F10" w:rsidP="00D43020">
      <w:pPr>
        <w:ind w:firstLine="567"/>
        <w:jc w:val="both"/>
        <w:rPr>
          <w:b/>
          <w:color w:val="000000"/>
          <w:bdr w:val="none" w:sz="0" w:space="0" w:color="auto" w:frame="1"/>
          <w:lang w:eastAsia="ru-RU"/>
        </w:rPr>
      </w:pPr>
      <w:r w:rsidRPr="00E70F10">
        <w:rPr>
          <w:b/>
          <w:color w:val="000000"/>
          <w:bdr w:val="none" w:sz="0" w:space="0" w:color="auto" w:frame="1"/>
          <w:lang w:eastAsia="ru-RU"/>
        </w:rPr>
        <w:t>ААУ «ЦФОП АПК</w:t>
      </w:r>
    </w:p>
    <w:p w:rsidR="00E70F10" w:rsidRPr="00E70F10" w:rsidRDefault="00E70F10" w:rsidP="00D43020">
      <w:pPr>
        <w:ind w:firstLine="567"/>
      </w:pPr>
    </w:p>
    <w:sectPr w:rsidR="00E70F10" w:rsidRPr="00E70F10" w:rsidSect="00E70F10">
      <w:pgSz w:w="11905" w:h="16837"/>
      <w:pgMar w:top="426" w:right="706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FB3" w:rsidRDefault="00424FB3" w:rsidP="007142A6">
      <w:r>
        <w:separator/>
      </w:r>
    </w:p>
  </w:endnote>
  <w:endnote w:type="continuationSeparator" w:id="1">
    <w:p w:rsidR="00424FB3" w:rsidRDefault="00424FB3" w:rsidP="0071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FB3" w:rsidRDefault="00424FB3" w:rsidP="007142A6">
      <w:r>
        <w:separator/>
      </w:r>
    </w:p>
  </w:footnote>
  <w:footnote w:type="continuationSeparator" w:id="1">
    <w:p w:rsidR="00424FB3" w:rsidRDefault="00424FB3" w:rsidP="00714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4906D0"/>
    <w:multiLevelType w:val="hybridMultilevel"/>
    <w:tmpl w:val="18ACB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256122"/>
    <w:multiLevelType w:val="hybridMultilevel"/>
    <w:tmpl w:val="8BDC0318"/>
    <w:lvl w:ilvl="0" w:tplc="C3005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6E0F46"/>
    <w:multiLevelType w:val="hybridMultilevel"/>
    <w:tmpl w:val="5EB0E760"/>
    <w:lvl w:ilvl="0" w:tplc="DF2890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1E5AE5"/>
    <w:multiLevelType w:val="hybridMultilevel"/>
    <w:tmpl w:val="A62EC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196047"/>
    <w:multiLevelType w:val="hybridMultilevel"/>
    <w:tmpl w:val="AA5E7D1E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>
    <w:nsid w:val="1F9552E4"/>
    <w:multiLevelType w:val="hybridMultilevel"/>
    <w:tmpl w:val="476A43AA"/>
    <w:lvl w:ilvl="0" w:tplc="F796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91130D"/>
    <w:multiLevelType w:val="hybridMultilevel"/>
    <w:tmpl w:val="30C2E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E85D73"/>
    <w:multiLevelType w:val="hybridMultilevel"/>
    <w:tmpl w:val="9F061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422180"/>
    <w:multiLevelType w:val="hybridMultilevel"/>
    <w:tmpl w:val="3D00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54435"/>
    <w:multiLevelType w:val="hybridMultilevel"/>
    <w:tmpl w:val="AD9CC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8F5E97"/>
    <w:multiLevelType w:val="hybridMultilevel"/>
    <w:tmpl w:val="386E5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1B6B03"/>
    <w:multiLevelType w:val="hybridMultilevel"/>
    <w:tmpl w:val="E6725246"/>
    <w:lvl w:ilvl="0" w:tplc="9A509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283834"/>
    <w:multiLevelType w:val="hybridMultilevel"/>
    <w:tmpl w:val="C6203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CB441D"/>
    <w:multiLevelType w:val="hybridMultilevel"/>
    <w:tmpl w:val="3B381FF8"/>
    <w:lvl w:ilvl="0" w:tplc="FE8E5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6A2A78"/>
    <w:multiLevelType w:val="hybridMultilevel"/>
    <w:tmpl w:val="E110D4F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6"/>
  </w:num>
  <w:num w:numId="7">
    <w:abstractNumId w:val="4"/>
  </w:num>
  <w:num w:numId="8">
    <w:abstractNumId w:val="12"/>
  </w:num>
  <w:num w:numId="9">
    <w:abstractNumId w:val="17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EAA"/>
    <w:rsid w:val="00004E6D"/>
    <w:rsid w:val="000121EB"/>
    <w:rsid w:val="00013990"/>
    <w:rsid w:val="00015D6A"/>
    <w:rsid w:val="000165DD"/>
    <w:rsid w:val="00026167"/>
    <w:rsid w:val="00026213"/>
    <w:rsid w:val="000274FF"/>
    <w:rsid w:val="00031D41"/>
    <w:rsid w:val="000519D4"/>
    <w:rsid w:val="00052847"/>
    <w:rsid w:val="00055789"/>
    <w:rsid w:val="00063EF2"/>
    <w:rsid w:val="00067B9B"/>
    <w:rsid w:val="0007470D"/>
    <w:rsid w:val="00075E03"/>
    <w:rsid w:val="00085514"/>
    <w:rsid w:val="00086B9C"/>
    <w:rsid w:val="00097BF8"/>
    <w:rsid w:val="000A74FA"/>
    <w:rsid w:val="000A7FC2"/>
    <w:rsid w:val="000B4CD4"/>
    <w:rsid w:val="000B7F42"/>
    <w:rsid w:val="000C3741"/>
    <w:rsid w:val="000C6B86"/>
    <w:rsid w:val="000D0A9D"/>
    <w:rsid w:val="000D0B20"/>
    <w:rsid w:val="000D3550"/>
    <w:rsid w:val="000D44DC"/>
    <w:rsid w:val="000F0BB0"/>
    <w:rsid w:val="000F3213"/>
    <w:rsid w:val="000F72C3"/>
    <w:rsid w:val="00110E9C"/>
    <w:rsid w:val="00111FDF"/>
    <w:rsid w:val="00120507"/>
    <w:rsid w:val="00124C76"/>
    <w:rsid w:val="001310EA"/>
    <w:rsid w:val="00131B24"/>
    <w:rsid w:val="00137D7A"/>
    <w:rsid w:val="00140F07"/>
    <w:rsid w:val="00143A6F"/>
    <w:rsid w:val="00144351"/>
    <w:rsid w:val="00150AF6"/>
    <w:rsid w:val="001550DD"/>
    <w:rsid w:val="00155494"/>
    <w:rsid w:val="00160B84"/>
    <w:rsid w:val="001611DB"/>
    <w:rsid w:val="0016154B"/>
    <w:rsid w:val="00161B21"/>
    <w:rsid w:val="00171CB0"/>
    <w:rsid w:val="00171E7D"/>
    <w:rsid w:val="00177195"/>
    <w:rsid w:val="0018081A"/>
    <w:rsid w:val="001826E1"/>
    <w:rsid w:val="00185859"/>
    <w:rsid w:val="001863D8"/>
    <w:rsid w:val="00186B4B"/>
    <w:rsid w:val="00197378"/>
    <w:rsid w:val="001A16E0"/>
    <w:rsid w:val="001A1A5D"/>
    <w:rsid w:val="001A7230"/>
    <w:rsid w:val="001B193E"/>
    <w:rsid w:val="001B1EA5"/>
    <w:rsid w:val="001C75C8"/>
    <w:rsid w:val="001D3591"/>
    <w:rsid w:val="001D5064"/>
    <w:rsid w:val="001E0328"/>
    <w:rsid w:val="001E2FF0"/>
    <w:rsid w:val="001E5F52"/>
    <w:rsid w:val="001F0DA8"/>
    <w:rsid w:val="001F17A6"/>
    <w:rsid w:val="001F4357"/>
    <w:rsid w:val="001F506C"/>
    <w:rsid w:val="001F6096"/>
    <w:rsid w:val="001F7E27"/>
    <w:rsid w:val="00203380"/>
    <w:rsid w:val="002101F9"/>
    <w:rsid w:val="002105B9"/>
    <w:rsid w:val="002111B3"/>
    <w:rsid w:val="00211636"/>
    <w:rsid w:val="00211B9E"/>
    <w:rsid w:val="00215072"/>
    <w:rsid w:val="00216087"/>
    <w:rsid w:val="00223D59"/>
    <w:rsid w:val="00225A61"/>
    <w:rsid w:val="00227FF6"/>
    <w:rsid w:val="00235EEE"/>
    <w:rsid w:val="002364BB"/>
    <w:rsid w:val="0023741D"/>
    <w:rsid w:val="0024137F"/>
    <w:rsid w:val="00242B18"/>
    <w:rsid w:val="00244999"/>
    <w:rsid w:val="002636A1"/>
    <w:rsid w:val="00271B8D"/>
    <w:rsid w:val="00272CC8"/>
    <w:rsid w:val="00276529"/>
    <w:rsid w:val="0028038E"/>
    <w:rsid w:val="00293449"/>
    <w:rsid w:val="002944BF"/>
    <w:rsid w:val="00297BB1"/>
    <w:rsid w:val="002A1908"/>
    <w:rsid w:val="002A2BA3"/>
    <w:rsid w:val="002A2C90"/>
    <w:rsid w:val="002C32A0"/>
    <w:rsid w:val="002C7377"/>
    <w:rsid w:val="002D6758"/>
    <w:rsid w:val="002E385D"/>
    <w:rsid w:val="002E6339"/>
    <w:rsid w:val="002F221C"/>
    <w:rsid w:val="002F4392"/>
    <w:rsid w:val="002F4C51"/>
    <w:rsid w:val="003048B5"/>
    <w:rsid w:val="003059C9"/>
    <w:rsid w:val="00313110"/>
    <w:rsid w:val="0031733A"/>
    <w:rsid w:val="00317605"/>
    <w:rsid w:val="0032213B"/>
    <w:rsid w:val="00325B93"/>
    <w:rsid w:val="00330D03"/>
    <w:rsid w:val="00333F7B"/>
    <w:rsid w:val="00346268"/>
    <w:rsid w:val="00347AF2"/>
    <w:rsid w:val="00352B0C"/>
    <w:rsid w:val="00360BED"/>
    <w:rsid w:val="0036234C"/>
    <w:rsid w:val="00362745"/>
    <w:rsid w:val="00366DE3"/>
    <w:rsid w:val="00374411"/>
    <w:rsid w:val="003831FC"/>
    <w:rsid w:val="00384B4D"/>
    <w:rsid w:val="00384D16"/>
    <w:rsid w:val="0038612A"/>
    <w:rsid w:val="003A0EC7"/>
    <w:rsid w:val="003A2FF2"/>
    <w:rsid w:val="003A6AD5"/>
    <w:rsid w:val="003B5694"/>
    <w:rsid w:val="003C2A36"/>
    <w:rsid w:val="003C7E7F"/>
    <w:rsid w:val="003E4DDE"/>
    <w:rsid w:val="003E5DB8"/>
    <w:rsid w:val="00401723"/>
    <w:rsid w:val="00404D1C"/>
    <w:rsid w:val="00407489"/>
    <w:rsid w:val="00421DCD"/>
    <w:rsid w:val="00422922"/>
    <w:rsid w:val="004249A7"/>
    <w:rsid w:val="00424FB3"/>
    <w:rsid w:val="0043010B"/>
    <w:rsid w:val="00432FC3"/>
    <w:rsid w:val="004424B5"/>
    <w:rsid w:val="004462E3"/>
    <w:rsid w:val="004524D6"/>
    <w:rsid w:val="00457034"/>
    <w:rsid w:val="004572AF"/>
    <w:rsid w:val="00461A31"/>
    <w:rsid w:val="00462F22"/>
    <w:rsid w:val="00463702"/>
    <w:rsid w:val="004660FF"/>
    <w:rsid w:val="004744F3"/>
    <w:rsid w:val="0048378D"/>
    <w:rsid w:val="00484545"/>
    <w:rsid w:val="00496A6F"/>
    <w:rsid w:val="004A008D"/>
    <w:rsid w:val="004A04CF"/>
    <w:rsid w:val="004A17E8"/>
    <w:rsid w:val="004A4CE0"/>
    <w:rsid w:val="004A745B"/>
    <w:rsid w:val="004B0ADF"/>
    <w:rsid w:val="004B11E4"/>
    <w:rsid w:val="004B7A55"/>
    <w:rsid w:val="004C0C0A"/>
    <w:rsid w:val="004C4DD8"/>
    <w:rsid w:val="004C5BCC"/>
    <w:rsid w:val="004C5E0D"/>
    <w:rsid w:val="004C6B47"/>
    <w:rsid w:val="004D2068"/>
    <w:rsid w:val="004E59E0"/>
    <w:rsid w:val="004E62D1"/>
    <w:rsid w:val="004F79C9"/>
    <w:rsid w:val="00500237"/>
    <w:rsid w:val="0050469F"/>
    <w:rsid w:val="005046F8"/>
    <w:rsid w:val="00505FEF"/>
    <w:rsid w:val="00506913"/>
    <w:rsid w:val="00513D59"/>
    <w:rsid w:val="00517416"/>
    <w:rsid w:val="00531327"/>
    <w:rsid w:val="005338C8"/>
    <w:rsid w:val="00535184"/>
    <w:rsid w:val="00536DEA"/>
    <w:rsid w:val="00537BFE"/>
    <w:rsid w:val="005506F2"/>
    <w:rsid w:val="00550F4D"/>
    <w:rsid w:val="00553056"/>
    <w:rsid w:val="00553224"/>
    <w:rsid w:val="00555B22"/>
    <w:rsid w:val="00556FB7"/>
    <w:rsid w:val="005704B8"/>
    <w:rsid w:val="00573334"/>
    <w:rsid w:val="0057467F"/>
    <w:rsid w:val="00577D57"/>
    <w:rsid w:val="005808B6"/>
    <w:rsid w:val="005A12B3"/>
    <w:rsid w:val="005A1342"/>
    <w:rsid w:val="005B3724"/>
    <w:rsid w:val="005B4D2B"/>
    <w:rsid w:val="005B57C2"/>
    <w:rsid w:val="005C55AD"/>
    <w:rsid w:val="005C7089"/>
    <w:rsid w:val="005D20A7"/>
    <w:rsid w:val="005D41DE"/>
    <w:rsid w:val="005D7899"/>
    <w:rsid w:val="005E0492"/>
    <w:rsid w:val="005E07AF"/>
    <w:rsid w:val="005E580D"/>
    <w:rsid w:val="005E589E"/>
    <w:rsid w:val="005F17FE"/>
    <w:rsid w:val="005F29B4"/>
    <w:rsid w:val="005F5E00"/>
    <w:rsid w:val="00603AFF"/>
    <w:rsid w:val="00604DB1"/>
    <w:rsid w:val="00612E93"/>
    <w:rsid w:val="00614F31"/>
    <w:rsid w:val="0061758F"/>
    <w:rsid w:val="006229EF"/>
    <w:rsid w:val="006238AE"/>
    <w:rsid w:val="00630A83"/>
    <w:rsid w:val="00632594"/>
    <w:rsid w:val="00635CF8"/>
    <w:rsid w:val="0064115A"/>
    <w:rsid w:val="00643512"/>
    <w:rsid w:val="00652104"/>
    <w:rsid w:val="0065326D"/>
    <w:rsid w:val="00660D67"/>
    <w:rsid w:val="00664276"/>
    <w:rsid w:val="00670E6A"/>
    <w:rsid w:val="0068128C"/>
    <w:rsid w:val="00687131"/>
    <w:rsid w:val="00693CA9"/>
    <w:rsid w:val="00695C06"/>
    <w:rsid w:val="00696423"/>
    <w:rsid w:val="006975A1"/>
    <w:rsid w:val="006A00AB"/>
    <w:rsid w:val="006A43C6"/>
    <w:rsid w:val="006A4993"/>
    <w:rsid w:val="006B4074"/>
    <w:rsid w:val="006B5526"/>
    <w:rsid w:val="006B62BC"/>
    <w:rsid w:val="006B7206"/>
    <w:rsid w:val="006C0BDD"/>
    <w:rsid w:val="006C2EB3"/>
    <w:rsid w:val="006C46F7"/>
    <w:rsid w:val="006C6891"/>
    <w:rsid w:val="006C6DEC"/>
    <w:rsid w:val="006D2639"/>
    <w:rsid w:val="006D7463"/>
    <w:rsid w:val="006E0E21"/>
    <w:rsid w:val="006F6C6E"/>
    <w:rsid w:val="006F7AB2"/>
    <w:rsid w:val="007009E4"/>
    <w:rsid w:val="00701A1E"/>
    <w:rsid w:val="00702DE5"/>
    <w:rsid w:val="00703CE8"/>
    <w:rsid w:val="007113DE"/>
    <w:rsid w:val="007142A6"/>
    <w:rsid w:val="007153C2"/>
    <w:rsid w:val="00716AB1"/>
    <w:rsid w:val="00731219"/>
    <w:rsid w:val="0073514E"/>
    <w:rsid w:val="0075016B"/>
    <w:rsid w:val="0075489E"/>
    <w:rsid w:val="00764527"/>
    <w:rsid w:val="00770088"/>
    <w:rsid w:val="0077383D"/>
    <w:rsid w:val="007761E0"/>
    <w:rsid w:val="00776830"/>
    <w:rsid w:val="007817F2"/>
    <w:rsid w:val="00783DB7"/>
    <w:rsid w:val="00786C9A"/>
    <w:rsid w:val="00790539"/>
    <w:rsid w:val="00793327"/>
    <w:rsid w:val="00793D78"/>
    <w:rsid w:val="007B1606"/>
    <w:rsid w:val="007B213C"/>
    <w:rsid w:val="007B248A"/>
    <w:rsid w:val="007B39EC"/>
    <w:rsid w:val="007C01D3"/>
    <w:rsid w:val="007C420D"/>
    <w:rsid w:val="007D2364"/>
    <w:rsid w:val="007D591D"/>
    <w:rsid w:val="007D68EB"/>
    <w:rsid w:val="007E3ABB"/>
    <w:rsid w:val="007E51F5"/>
    <w:rsid w:val="007F265D"/>
    <w:rsid w:val="007F4D7D"/>
    <w:rsid w:val="00801DC9"/>
    <w:rsid w:val="00805FEB"/>
    <w:rsid w:val="00810974"/>
    <w:rsid w:val="00822931"/>
    <w:rsid w:val="0082535C"/>
    <w:rsid w:val="00833798"/>
    <w:rsid w:val="00837136"/>
    <w:rsid w:val="00842304"/>
    <w:rsid w:val="00844830"/>
    <w:rsid w:val="008452F4"/>
    <w:rsid w:val="00846233"/>
    <w:rsid w:val="0085253B"/>
    <w:rsid w:val="00860533"/>
    <w:rsid w:val="0088056D"/>
    <w:rsid w:val="0088061A"/>
    <w:rsid w:val="00887C74"/>
    <w:rsid w:val="00891121"/>
    <w:rsid w:val="00892BC6"/>
    <w:rsid w:val="008A6AC8"/>
    <w:rsid w:val="008C3E2C"/>
    <w:rsid w:val="008C5DE6"/>
    <w:rsid w:val="008C7BD4"/>
    <w:rsid w:val="008D3376"/>
    <w:rsid w:val="008D5B18"/>
    <w:rsid w:val="008D6C2C"/>
    <w:rsid w:val="008E3E8D"/>
    <w:rsid w:val="008F0016"/>
    <w:rsid w:val="008F3E83"/>
    <w:rsid w:val="008F4D58"/>
    <w:rsid w:val="008F579E"/>
    <w:rsid w:val="008F5F56"/>
    <w:rsid w:val="008F6087"/>
    <w:rsid w:val="00902A36"/>
    <w:rsid w:val="009125F9"/>
    <w:rsid w:val="00916E7B"/>
    <w:rsid w:val="009323A8"/>
    <w:rsid w:val="00936BED"/>
    <w:rsid w:val="009711F4"/>
    <w:rsid w:val="00972E0E"/>
    <w:rsid w:val="009730A6"/>
    <w:rsid w:val="00975724"/>
    <w:rsid w:val="0097732A"/>
    <w:rsid w:val="009801D2"/>
    <w:rsid w:val="009809B7"/>
    <w:rsid w:val="00983CBA"/>
    <w:rsid w:val="00996214"/>
    <w:rsid w:val="009B09B3"/>
    <w:rsid w:val="009B2925"/>
    <w:rsid w:val="009B48D2"/>
    <w:rsid w:val="009B6D6F"/>
    <w:rsid w:val="009C4234"/>
    <w:rsid w:val="009D5DB8"/>
    <w:rsid w:val="009D6C0F"/>
    <w:rsid w:val="009D76C1"/>
    <w:rsid w:val="009E0893"/>
    <w:rsid w:val="009E6218"/>
    <w:rsid w:val="009F1C42"/>
    <w:rsid w:val="009F3A84"/>
    <w:rsid w:val="009F45E1"/>
    <w:rsid w:val="009F5F2F"/>
    <w:rsid w:val="00A006D6"/>
    <w:rsid w:val="00A01451"/>
    <w:rsid w:val="00A01CDE"/>
    <w:rsid w:val="00A04FF7"/>
    <w:rsid w:val="00A06D66"/>
    <w:rsid w:val="00A2418E"/>
    <w:rsid w:val="00A248FC"/>
    <w:rsid w:val="00A25B29"/>
    <w:rsid w:val="00A264D1"/>
    <w:rsid w:val="00A36F06"/>
    <w:rsid w:val="00A42260"/>
    <w:rsid w:val="00A469AE"/>
    <w:rsid w:val="00A475A3"/>
    <w:rsid w:val="00A50053"/>
    <w:rsid w:val="00A5124E"/>
    <w:rsid w:val="00A51EA4"/>
    <w:rsid w:val="00A54562"/>
    <w:rsid w:val="00A61359"/>
    <w:rsid w:val="00A675D1"/>
    <w:rsid w:val="00A70B71"/>
    <w:rsid w:val="00A73230"/>
    <w:rsid w:val="00A809C2"/>
    <w:rsid w:val="00A81483"/>
    <w:rsid w:val="00A872D3"/>
    <w:rsid w:val="00A90A80"/>
    <w:rsid w:val="00A910CE"/>
    <w:rsid w:val="00A92E53"/>
    <w:rsid w:val="00A94644"/>
    <w:rsid w:val="00AA2E27"/>
    <w:rsid w:val="00AA48A4"/>
    <w:rsid w:val="00AA5FA0"/>
    <w:rsid w:val="00AA7E15"/>
    <w:rsid w:val="00AB01A7"/>
    <w:rsid w:val="00AB0EAA"/>
    <w:rsid w:val="00AC15E9"/>
    <w:rsid w:val="00AC5230"/>
    <w:rsid w:val="00AC550D"/>
    <w:rsid w:val="00AC6921"/>
    <w:rsid w:val="00AC7E91"/>
    <w:rsid w:val="00AD1978"/>
    <w:rsid w:val="00AD422F"/>
    <w:rsid w:val="00AE3854"/>
    <w:rsid w:val="00AF1A72"/>
    <w:rsid w:val="00AF2BAC"/>
    <w:rsid w:val="00B027F8"/>
    <w:rsid w:val="00B046EA"/>
    <w:rsid w:val="00B138AA"/>
    <w:rsid w:val="00B23FB5"/>
    <w:rsid w:val="00B2470E"/>
    <w:rsid w:val="00B35D3B"/>
    <w:rsid w:val="00B37275"/>
    <w:rsid w:val="00B37530"/>
    <w:rsid w:val="00B45042"/>
    <w:rsid w:val="00B45BA8"/>
    <w:rsid w:val="00B46245"/>
    <w:rsid w:val="00B4793C"/>
    <w:rsid w:val="00B50C20"/>
    <w:rsid w:val="00B51A7C"/>
    <w:rsid w:val="00B55546"/>
    <w:rsid w:val="00B61C98"/>
    <w:rsid w:val="00B724BB"/>
    <w:rsid w:val="00B90FED"/>
    <w:rsid w:val="00BA0A2E"/>
    <w:rsid w:val="00BB487B"/>
    <w:rsid w:val="00BB5200"/>
    <w:rsid w:val="00BB6171"/>
    <w:rsid w:val="00BB66D2"/>
    <w:rsid w:val="00BC7CE4"/>
    <w:rsid w:val="00BD3812"/>
    <w:rsid w:val="00BD4A0E"/>
    <w:rsid w:val="00BE00AD"/>
    <w:rsid w:val="00BE276E"/>
    <w:rsid w:val="00BE31C3"/>
    <w:rsid w:val="00BF44AB"/>
    <w:rsid w:val="00BF7E1E"/>
    <w:rsid w:val="00C126EE"/>
    <w:rsid w:val="00C26CE0"/>
    <w:rsid w:val="00C46487"/>
    <w:rsid w:val="00C502F0"/>
    <w:rsid w:val="00C503BB"/>
    <w:rsid w:val="00C54448"/>
    <w:rsid w:val="00C55A2E"/>
    <w:rsid w:val="00C5675E"/>
    <w:rsid w:val="00C57937"/>
    <w:rsid w:val="00C61CD6"/>
    <w:rsid w:val="00C62AE7"/>
    <w:rsid w:val="00C66D4B"/>
    <w:rsid w:val="00C747E3"/>
    <w:rsid w:val="00C763FA"/>
    <w:rsid w:val="00C80EA4"/>
    <w:rsid w:val="00C837E0"/>
    <w:rsid w:val="00C924A7"/>
    <w:rsid w:val="00C940B6"/>
    <w:rsid w:val="00C954F4"/>
    <w:rsid w:val="00C96338"/>
    <w:rsid w:val="00CA102E"/>
    <w:rsid w:val="00CA1CE7"/>
    <w:rsid w:val="00CA2F43"/>
    <w:rsid w:val="00CA3765"/>
    <w:rsid w:val="00CA6191"/>
    <w:rsid w:val="00CA66BA"/>
    <w:rsid w:val="00CC0C40"/>
    <w:rsid w:val="00CE1596"/>
    <w:rsid w:val="00CE610C"/>
    <w:rsid w:val="00CE69C6"/>
    <w:rsid w:val="00CF0BE2"/>
    <w:rsid w:val="00CF0DEF"/>
    <w:rsid w:val="00CF1CBB"/>
    <w:rsid w:val="00CF2291"/>
    <w:rsid w:val="00CF5FE8"/>
    <w:rsid w:val="00D03119"/>
    <w:rsid w:val="00D03F79"/>
    <w:rsid w:val="00D1101D"/>
    <w:rsid w:val="00D118B8"/>
    <w:rsid w:val="00D27935"/>
    <w:rsid w:val="00D3223E"/>
    <w:rsid w:val="00D35FDC"/>
    <w:rsid w:val="00D3696C"/>
    <w:rsid w:val="00D36B22"/>
    <w:rsid w:val="00D3765C"/>
    <w:rsid w:val="00D409C8"/>
    <w:rsid w:val="00D43020"/>
    <w:rsid w:val="00D463DA"/>
    <w:rsid w:val="00D5045F"/>
    <w:rsid w:val="00D5055A"/>
    <w:rsid w:val="00D66627"/>
    <w:rsid w:val="00D81ACA"/>
    <w:rsid w:val="00D83454"/>
    <w:rsid w:val="00D843DD"/>
    <w:rsid w:val="00D8720A"/>
    <w:rsid w:val="00D90C6D"/>
    <w:rsid w:val="00DA0B5A"/>
    <w:rsid w:val="00DA472B"/>
    <w:rsid w:val="00DB250D"/>
    <w:rsid w:val="00DB654E"/>
    <w:rsid w:val="00DB7D1B"/>
    <w:rsid w:val="00DC2D8B"/>
    <w:rsid w:val="00DC369E"/>
    <w:rsid w:val="00DC6A28"/>
    <w:rsid w:val="00DC7AC9"/>
    <w:rsid w:val="00DE43B3"/>
    <w:rsid w:val="00DF5F40"/>
    <w:rsid w:val="00E00028"/>
    <w:rsid w:val="00E030E4"/>
    <w:rsid w:val="00E13E05"/>
    <w:rsid w:val="00E20FC0"/>
    <w:rsid w:val="00E21D12"/>
    <w:rsid w:val="00E23697"/>
    <w:rsid w:val="00E278D7"/>
    <w:rsid w:val="00E35FEE"/>
    <w:rsid w:val="00E40417"/>
    <w:rsid w:val="00E5537E"/>
    <w:rsid w:val="00E602A9"/>
    <w:rsid w:val="00E622B7"/>
    <w:rsid w:val="00E70F10"/>
    <w:rsid w:val="00E72279"/>
    <w:rsid w:val="00E72F70"/>
    <w:rsid w:val="00E778BE"/>
    <w:rsid w:val="00E84CF3"/>
    <w:rsid w:val="00E84D3D"/>
    <w:rsid w:val="00E873CC"/>
    <w:rsid w:val="00E8759D"/>
    <w:rsid w:val="00E949D5"/>
    <w:rsid w:val="00E954D9"/>
    <w:rsid w:val="00EA052A"/>
    <w:rsid w:val="00EA2DB9"/>
    <w:rsid w:val="00EA6D61"/>
    <w:rsid w:val="00EB67C9"/>
    <w:rsid w:val="00EB74FE"/>
    <w:rsid w:val="00EB7669"/>
    <w:rsid w:val="00EC34BE"/>
    <w:rsid w:val="00EC3C25"/>
    <w:rsid w:val="00EC6594"/>
    <w:rsid w:val="00EC6AC8"/>
    <w:rsid w:val="00EC7B33"/>
    <w:rsid w:val="00ED4AE4"/>
    <w:rsid w:val="00ED5856"/>
    <w:rsid w:val="00F00F83"/>
    <w:rsid w:val="00F1100A"/>
    <w:rsid w:val="00F15A25"/>
    <w:rsid w:val="00F17E23"/>
    <w:rsid w:val="00F22418"/>
    <w:rsid w:val="00F23181"/>
    <w:rsid w:val="00F32DFA"/>
    <w:rsid w:val="00F331A8"/>
    <w:rsid w:val="00F35182"/>
    <w:rsid w:val="00F4038D"/>
    <w:rsid w:val="00F4621C"/>
    <w:rsid w:val="00F56A0F"/>
    <w:rsid w:val="00F66569"/>
    <w:rsid w:val="00F66B0B"/>
    <w:rsid w:val="00F6700C"/>
    <w:rsid w:val="00F81D40"/>
    <w:rsid w:val="00F828FB"/>
    <w:rsid w:val="00F84466"/>
    <w:rsid w:val="00F854C9"/>
    <w:rsid w:val="00F86B6E"/>
    <w:rsid w:val="00F87010"/>
    <w:rsid w:val="00F91C8A"/>
    <w:rsid w:val="00F9316D"/>
    <w:rsid w:val="00F96A5D"/>
    <w:rsid w:val="00FA6195"/>
    <w:rsid w:val="00FA7A26"/>
    <w:rsid w:val="00FB1F6F"/>
    <w:rsid w:val="00FB29C8"/>
    <w:rsid w:val="00FB3BC9"/>
    <w:rsid w:val="00FB7FDF"/>
    <w:rsid w:val="00FC1D6B"/>
    <w:rsid w:val="00FC54AD"/>
    <w:rsid w:val="00FC560C"/>
    <w:rsid w:val="00FC7234"/>
    <w:rsid w:val="00FD571C"/>
    <w:rsid w:val="00FE23E0"/>
    <w:rsid w:val="00FE60AD"/>
    <w:rsid w:val="00FF185A"/>
    <w:rsid w:val="00FF773F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4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45A8A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7A55"/>
    <w:rPr>
      <w:b/>
    </w:rPr>
  </w:style>
  <w:style w:type="character" w:customStyle="1" w:styleId="WW8Num1z2">
    <w:name w:val="WW8Num1z2"/>
    <w:rsid w:val="004B7A55"/>
    <w:rPr>
      <w:rFonts w:ascii="Courier New" w:hAnsi="Courier New" w:cs="Courier New"/>
    </w:rPr>
  </w:style>
  <w:style w:type="character" w:customStyle="1" w:styleId="WW8Num1z3">
    <w:name w:val="WW8Num1z3"/>
    <w:rsid w:val="004B7A55"/>
    <w:rPr>
      <w:rFonts w:ascii="Wingdings" w:hAnsi="Wingdings"/>
    </w:rPr>
  </w:style>
  <w:style w:type="character" w:customStyle="1" w:styleId="WW8Num7z0">
    <w:name w:val="WW8Num7z0"/>
    <w:rsid w:val="004B7A55"/>
    <w:rPr>
      <w:rFonts w:cs="Times New Roman"/>
    </w:rPr>
  </w:style>
  <w:style w:type="character" w:customStyle="1" w:styleId="WW8Num8z0">
    <w:name w:val="WW8Num8z0"/>
    <w:rsid w:val="004B7A55"/>
    <w:rPr>
      <w:b w:val="0"/>
      <w:sz w:val="28"/>
    </w:rPr>
  </w:style>
  <w:style w:type="character" w:customStyle="1" w:styleId="WW8Num13z0">
    <w:name w:val="WW8Num13z0"/>
    <w:rsid w:val="004B7A55"/>
    <w:rPr>
      <w:sz w:val="24"/>
    </w:rPr>
  </w:style>
  <w:style w:type="character" w:customStyle="1" w:styleId="2">
    <w:name w:val="Основной шрифт абзаца2"/>
    <w:rsid w:val="004B7A55"/>
  </w:style>
  <w:style w:type="character" w:customStyle="1" w:styleId="Absatz-Standardschriftart">
    <w:name w:val="Absatz-Standardschriftart"/>
    <w:rsid w:val="004B7A55"/>
  </w:style>
  <w:style w:type="character" w:customStyle="1" w:styleId="WW-Absatz-Standardschriftart">
    <w:name w:val="WW-Absatz-Standardschriftart"/>
    <w:rsid w:val="004B7A55"/>
  </w:style>
  <w:style w:type="character" w:customStyle="1" w:styleId="11">
    <w:name w:val="Основной шрифт абзаца1"/>
    <w:rsid w:val="004B7A55"/>
  </w:style>
  <w:style w:type="character" w:styleId="a3">
    <w:name w:val="Hyperlink"/>
    <w:rsid w:val="004B7A55"/>
    <w:rPr>
      <w:color w:val="0000FF"/>
      <w:u w:val="single"/>
    </w:rPr>
  </w:style>
  <w:style w:type="character" w:customStyle="1" w:styleId="a4">
    <w:name w:val="Текст выноски Знак"/>
    <w:rsid w:val="004B7A55"/>
    <w:rPr>
      <w:rFonts w:ascii="Tahoma" w:hAnsi="Tahoma" w:cs="Tahoma"/>
      <w:sz w:val="16"/>
      <w:szCs w:val="16"/>
    </w:rPr>
  </w:style>
  <w:style w:type="character" w:styleId="a5">
    <w:name w:val="FollowedHyperlink"/>
    <w:rsid w:val="004B7A55"/>
    <w:rPr>
      <w:color w:val="800080"/>
      <w:u w:val="single"/>
    </w:rPr>
  </w:style>
  <w:style w:type="character" w:customStyle="1" w:styleId="title2">
    <w:name w:val="title2"/>
    <w:rsid w:val="004B7A55"/>
    <w:rPr>
      <w:rFonts w:ascii="Verdana" w:hAnsi="Verdana"/>
      <w:b/>
      <w:bCs/>
      <w:sz w:val="20"/>
      <w:szCs w:val="20"/>
    </w:rPr>
  </w:style>
  <w:style w:type="character" w:styleId="a6">
    <w:name w:val="Strong"/>
    <w:qFormat/>
    <w:rsid w:val="004B7A55"/>
    <w:rPr>
      <w:b/>
      <w:bCs/>
    </w:rPr>
  </w:style>
  <w:style w:type="character" w:customStyle="1" w:styleId="apple-style-span">
    <w:name w:val="apple-style-span"/>
    <w:basedOn w:val="2"/>
    <w:rsid w:val="004B7A55"/>
  </w:style>
  <w:style w:type="character" w:customStyle="1" w:styleId="20">
    <w:name w:val="Основной текст с отступом 2 Знак"/>
    <w:rsid w:val="004B7A55"/>
    <w:rPr>
      <w:sz w:val="24"/>
      <w:szCs w:val="24"/>
    </w:rPr>
  </w:style>
  <w:style w:type="paragraph" w:customStyle="1" w:styleId="a7">
    <w:name w:val="Заголовок"/>
    <w:basedOn w:val="a"/>
    <w:next w:val="a8"/>
    <w:rsid w:val="004B7A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B7A55"/>
    <w:pPr>
      <w:spacing w:after="120"/>
    </w:pPr>
  </w:style>
  <w:style w:type="paragraph" w:styleId="a9">
    <w:name w:val="List"/>
    <w:basedOn w:val="a8"/>
    <w:rsid w:val="004B7A55"/>
    <w:rPr>
      <w:rFonts w:cs="Mangal"/>
    </w:rPr>
  </w:style>
  <w:style w:type="paragraph" w:customStyle="1" w:styleId="21">
    <w:name w:val="Название2"/>
    <w:basedOn w:val="a"/>
    <w:rsid w:val="004B7A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4B7A5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B7A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7A55"/>
    <w:pPr>
      <w:suppressLineNumbers/>
    </w:pPr>
    <w:rPr>
      <w:rFonts w:cs="Mangal"/>
    </w:rPr>
  </w:style>
  <w:style w:type="paragraph" w:styleId="aa">
    <w:name w:val="Balloon Text"/>
    <w:basedOn w:val="a"/>
    <w:rsid w:val="004B7A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8"/>
    <w:rsid w:val="004B7A55"/>
  </w:style>
  <w:style w:type="paragraph" w:customStyle="1" w:styleId="ac">
    <w:name w:val="Содержимое таблицы"/>
    <w:basedOn w:val="a"/>
    <w:rsid w:val="004B7A55"/>
    <w:pPr>
      <w:suppressLineNumbers/>
    </w:pPr>
  </w:style>
  <w:style w:type="paragraph" w:customStyle="1" w:styleId="ad">
    <w:name w:val="Заголовок таблицы"/>
    <w:basedOn w:val="ac"/>
    <w:rsid w:val="004B7A55"/>
    <w:pPr>
      <w:jc w:val="center"/>
    </w:pPr>
    <w:rPr>
      <w:b/>
      <w:bCs/>
    </w:rPr>
  </w:style>
  <w:style w:type="paragraph" w:styleId="HTML">
    <w:name w:val="HTML Preformatted"/>
    <w:basedOn w:val="a"/>
    <w:rsid w:val="004B7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Горизонтальная линия"/>
    <w:basedOn w:val="a"/>
    <w:next w:val="a8"/>
    <w:rsid w:val="004B7A5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-11">
    <w:name w:val="Цветной список - Акцент 11"/>
    <w:basedOn w:val="a"/>
    <w:rsid w:val="004B7A55"/>
    <w:pPr>
      <w:suppressAutoHyphens w:val="0"/>
      <w:ind w:left="720"/>
    </w:pPr>
    <w:rPr>
      <w:sz w:val="20"/>
      <w:szCs w:val="20"/>
    </w:rPr>
  </w:style>
  <w:style w:type="paragraph" w:customStyle="1" w:styleId="ConsPlusNormal">
    <w:name w:val="ConsPlusNormal"/>
    <w:rsid w:val="004B7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4B7A5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0">
    <w:name w:val="Normal (Web)"/>
    <w:basedOn w:val="a"/>
    <w:uiPriority w:val="99"/>
    <w:rsid w:val="004B7A55"/>
    <w:pPr>
      <w:suppressAutoHyphens w:val="0"/>
      <w:spacing w:before="240" w:after="240"/>
    </w:pPr>
  </w:style>
  <w:style w:type="paragraph" w:customStyle="1" w:styleId="210">
    <w:name w:val="Основной текст с отступом 21"/>
    <w:basedOn w:val="a"/>
    <w:rsid w:val="004B7A55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uiPriority w:val="9"/>
    <w:rsid w:val="004744F3"/>
    <w:rPr>
      <w:rFonts w:ascii="Cambria" w:hAnsi="Cambria"/>
      <w:b/>
      <w:bCs/>
      <w:color w:val="345A8A"/>
      <w:sz w:val="32"/>
      <w:szCs w:val="32"/>
      <w:lang w:eastAsia="en-US"/>
    </w:rPr>
  </w:style>
  <w:style w:type="paragraph" w:styleId="af1">
    <w:name w:val="Revision"/>
    <w:hidden/>
    <w:uiPriority w:val="99"/>
    <w:semiHidden/>
    <w:rsid w:val="00AA7E1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EA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7142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42A6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7142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142A6"/>
    <w:rPr>
      <w:sz w:val="24"/>
      <w:szCs w:val="24"/>
      <w:lang w:eastAsia="ar-SA"/>
    </w:rPr>
  </w:style>
  <w:style w:type="paragraph" w:styleId="af7">
    <w:name w:val="footnote text"/>
    <w:basedOn w:val="a"/>
    <w:link w:val="af8"/>
    <w:uiPriority w:val="99"/>
    <w:rsid w:val="007C01D3"/>
    <w:pPr>
      <w:suppressAutoHyphens w:val="0"/>
      <w:autoSpaceDE w:val="0"/>
      <w:autoSpaceDN w:val="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7C01D3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44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45A8A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7A55"/>
    <w:rPr>
      <w:b/>
    </w:rPr>
  </w:style>
  <w:style w:type="character" w:customStyle="1" w:styleId="WW8Num1z2">
    <w:name w:val="WW8Num1z2"/>
    <w:rsid w:val="004B7A55"/>
    <w:rPr>
      <w:rFonts w:ascii="Courier New" w:hAnsi="Courier New" w:cs="Courier New"/>
    </w:rPr>
  </w:style>
  <w:style w:type="character" w:customStyle="1" w:styleId="WW8Num1z3">
    <w:name w:val="WW8Num1z3"/>
    <w:rsid w:val="004B7A55"/>
    <w:rPr>
      <w:rFonts w:ascii="Wingdings" w:hAnsi="Wingdings"/>
    </w:rPr>
  </w:style>
  <w:style w:type="character" w:customStyle="1" w:styleId="WW8Num7z0">
    <w:name w:val="WW8Num7z0"/>
    <w:rsid w:val="004B7A55"/>
    <w:rPr>
      <w:rFonts w:cs="Times New Roman"/>
    </w:rPr>
  </w:style>
  <w:style w:type="character" w:customStyle="1" w:styleId="WW8Num8z0">
    <w:name w:val="WW8Num8z0"/>
    <w:rsid w:val="004B7A55"/>
    <w:rPr>
      <w:b w:val="0"/>
      <w:sz w:val="28"/>
    </w:rPr>
  </w:style>
  <w:style w:type="character" w:customStyle="1" w:styleId="WW8Num13z0">
    <w:name w:val="WW8Num13z0"/>
    <w:rsid w:val="004B7A55"/>
    <w:rPr>
      <w:sz w:val="24"/>
    </w:rPr>
  </w:style>
  <w:style w:type="character" w:customStyle="1" w:styleId="2">
    <w:name w:val="Основной шрифт абзаца2"/>
    <w:rsid w:val="004B7A55"/>
  </w:style>
  <w:style w:type="character" w:customStyle="1" w:styleId="Absatz-Standardschriftart">
    <w:name w:val="Absatz-Standardschriftart"/>
    <w:rsid w:val="004B7A55"/>
  </w:style>
  <w:style w:type="character" w:customStyle="1" w:styleId="WW-Absatz-Standardschriftart">
    <w:name w:val="WW-Absatz-Standardschriftart"/>
    <w:rsid w:val="004B7A55"/>
  </w:style>
  <w:style w:type="character" w:customStyle="1" w:styleId="11">
    <w:name w:val="Основной шрифт абзаца1"/>
    <w:rsid w:val="004B7A55"/>
  </w:style>
  <w:style w:type="character" w:styleId="a3">
    <w:name w:val="Hyperlink"/>
    <w:rsid w:val="004B7A55"/>
    <w:rPr>
      <w:color w:val="0000FF"/>
      <w:u w:val="single"/>
    </w:rPr>
  </w:style>
  <w:style w:type="character" w:customStyle="1" w:styleId="a4">
    <w:name w:val="Текст выноски Знак"/>
    <w:rsid w:val="004B7A55"/>
    <w:rPr>
      <w:rFonts w:ascii="Tahoma" w:hAnsi="Tahoma" w:cs="Tahoma"/>
      <w:sz w:val="16"/>
      <w:szCs w:val="16"/>
    </w:rPr>
  </w:style>
  <w:style w:type="character" w:styleId="a5">
    <w:name w:val="FollowedHyperlink"/>
    <w:rsid w:val="004B7A55"/>
    <w:rPr>
      <w:color w:val="800080"/>
      <w:u w:val="single"/>
    </w:rPr>
  </w:style>
  <w:style w:type="character" w:customStyle="1" w:styleId="title2">
    <w:name w:val="title2"/>
    <w:rsid w:val="004B7A55"/>
    <w:rPr>
      <w:rFonts w:ascii="Verdana" w:hAnsi="Verdana"/>
      <w:b/>
      <w:bCs/>
      <w:sz w:val="20"/>
      <w:szCs w:val="20"/>
    </w:rPr>
  </w:style>
  <w:style w:type="character" w:styleId="a6">
    <w:name w:val="Strong"/>
    <w:qFormat/>
    <w:rsid w:val="004B7A55"/>
    <w:rPr>
      <w:b/>
      <w:bCs/>
    </w:rPr>
  </w:style>
  <w:style w:type="character" w:customStyle="1" w:styleId="apple-style-span">
    <w:name w:val="apple-style-span"/>
    <w:basedOn w:val="2"/>
    <w:rsid w:val="004B7A55"/>
  </w:style>
  <w:style w:type="character" w:customStyle="1" w:styleId="20">
    <w:name w:val="Основной текст с отступом 2 Знак"/>
    <w:rsid w:val="004B7A55"/>
    <w:rPr>
      <w:sz w:val="24"/>
      <w:szCs w:val="24"/>
    </w:rPr>
  </w:style>
  <w:style w:type="paragraph" w:customStyle="1" w:styleId="a7">
    <w:name w:val="Заголовок"/>
    <w:basedOn w:val="a"/>
    <w:next w:val="a8"/>
    <w:rsid w:val="004B7A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B7A55"/>
    <w:pPr>
      <w:spacing w:after="120"/>
    </w:pPr>
  </w:style>
  <w:style w:type="paragraph" w:styleId="a9">
    <w:name w:val="List"/>
    <w:basedOn w:val="a8"/>
    <w:rsid w:val="004B7A55"/>
    <w:rPr>
      <w:rFonts w:cs="Mangal"/>
    </w:rPr>
  </w:style>
  <w:style w:type="paragraph" w:customStyle="1" w:styleId="21">
    <w:name w:val="Название2"/>
    <w:basedOn w:val="a"/>
    <w:rsid w:val="004B7A5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4B7A5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4B7A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7A55"/>
    <w:pPr>
      <w:suppressLineNumbers/>
    </w:pPr>
    <w:rPr>
      <w:rFonts w:cs="Mangal"/>
    </w:rPr>
  </w:style>
  <w:style w:type="paragraph" w:styleId="aa">
    <w:name w:val="Balloon Text"/>
    <w:basedOn w:val="a"/>
    <w:rsid w:val="004B7A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8"/>
    <w:rsid w:val="004B7A55"/>
  </w:style>
  <w:style w:type="paragraph" w:customStyle="1" w:styleId="ac">
    <w:name w:val="Содержимое таблицы"/>
    <w:basedOn w:val="a"/>
    <w:rsid w:val="004B7A55"/>
    <w:pPr>
      <w:suppressLineNumbers/>
    </w:pPr>
  </w:style>
  <w:style w:type="paragraph" w:customStyle="1" w:styleId="ad">
    <w:name w:val="Заголовок таблицы"/>
    <w:basedOn w:val="ac"/>
    <w:rsid w:val="004B7A55"/>
    <w:pPr>
      <w:jc w:val="center"/>
    </w:pPr>
    <w:rPr>
      <w:b/>
      <w:bCs/>
    </w:rPr>
  </w:style>
  <w:style w:type="paragraph" w:styleId="HTML">
    <w:name w:val="HTML Preformatted"/>
    <w:basedOn w:val="a"/>
    <w:rsid w:val="004B7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Горизонтальная линия"/>
    <w:basedOn w:val="a"/>
    <w:next w:val="a8"/>
    <w:rsid w:val="004B7A5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-11">
    <w:name w:val="Цветной список - Акцент 11"/>
    <w:basedOn w:val="a"/>
    <w:rsid w:val="004B7A55"/>
    <w:pPr>
      <w:suppressAutoHyphens w:val="0"/>
      <w:ind w:left="720"/>
    </w:pPr>
    <w:rPr>
      <w:sz w:val="20"/>
      <w:szCs w:val="20"/>
    </w:rPr>
  </w:style>
  <w:style w:type="paragraph" w:customStyle="1" w:styleId="ConsPlusNormal">
    <w:name w:val="ConsPlusNormal"/>
    <w:rsid w:val="004B7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4B7A5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0">
    <w:name w:val="Normal (Web)"/>
    <w:basedOn w:val="a"/>
    <w:rsid w:val="004B7A55"/>
    <w:pPr>
      <w:suppressAutoHyphens w:val="0"/>
      <w:spacing w:before="240" w:after="240"/>
    </w:pPr>
  </w:style>
  <w:style w:type="paragraph" w:customStyle="1" w:styleId="210">
    <w:name w:val="Основной текст с отступом 21"/>
    <w:basedOn w:val="a"/>
    <w:rsid w:val="004B7A55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uiPriority w:val="9"/>
    <w:rsid w:val="004744F3"/>
    <w:rPr>
      <w:rFonts w:ascii="Cambria" w:hAnsi="Cambria"/>
      <w:b/>
      <w:bCs/>
      <w:color w:val="345A8A"/>
      <w:sz w:val="32"/>
      <w:szCs w:val="32"/>
      <w:lang w:eastAsia="en-US"/>
    </w:rPr>
  </w:style>
  <w:style w:type="paragraph" w:styleId="af1">
    <w:name w:val="Revision"/>
    <w:hidden/>
    <w:uiPriority w:val="99"/>
    <w:semiHidden/>
    <w:rsid w:val="00AA7E1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EA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8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partnerap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04891-B16D-470B-9897-A6350087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Links>
    <vt:vector size="18" baseType="variant">
      <vt:variant>
        <vt:i4>1966168</vt:i4>
      </vt:variant>
      <vt:variant>
        <vt:i4>6</vt:i4>
      </vt:variant>
      <vt:variant>
        <vt:i4>0</vt:i4>
      </vt:variant>
      <vt:variant>
        <vt:i4>5</vt:i4>
      </vt:variant>
      <vt:variant>
        <vt:lpwstr>http://www.partnerapk.ru/</vt:lpwstr>
      </vt:variant>
      <vt:variant>
        <vt:lpwstr/>
      </vt:variant>
      <vt:variant>
        <vt:i4>67174434</vt:i4>
      </vt:variant>
      <vt:variant>
        <vt:i4>3</vt:i4>
      </vt:variant>
      <vt:variant>
        <vt:i4>0</vt:i4>
      </vt:variant>
      <vt:variant>
        <vt:i4>5</vt:i4>
      </vt:variant>
      <vt:variant>
        <vt:lpwstr>\\192.168.0.34\share\Бондарева\Заявление в суд\Ивлев С.В\ОАО МУП Городской водоканал Алапаевска\www.partnerapk.ru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mailto:cfo_p_apk@mail.ru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Suhorukov</dc:creator>
  <cp:lastModifiedBy>123</cp:lastModifiedBy>
  <cp:revision>10</cp:revision>
  <cp:lastPrinted>2019-01-15T13:48:00Z</cp:lastPrinted>
  <dcterms:created xsi:type="dcterms:W3CDTF">2022-10-12T11:27:00Z</dcterms:created>
  <dcterms:modified xsi:type="dcterms:W3CDTF">2022-10-21T08:39:00Z</dcterms:modified>
</cp:coreProperties>
</file>