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3E" w:rsidRPr="00E03E3E" w:rsidRDefault="00E03E3E" w:rsidP="00E0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3E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ТГУ имени Г.Р. Державина</w:t>
      </w:r>
    </w:p>
    <w:p w:rsidR="00E03E3E" w:rsidRPr="00E03E3E" w:rsidRDefault="00E03E3E" w:rsidP="00E0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3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проводит набор на курсы подготовки (переподготовки) арбитражных управляющих</w:t>
      </w:r>
    </w:p>
    <w:p w:rsidR="00E03E3E" w:rsidRPr="00E03E3E" w:rsidRDefault="00E03E3E" w:rsidP="00E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осуществляется на основании Соглашения о сотрудничестве Федеральной службы государственной регистрации, кадастра и картографии и ТГУ им. Г.Р. Державина.</w:t>
      </w:r>
    </w:p>
    <w:p w:rsidR="00E03E3E" w:rsidRPr="00E03E3E" w:rsidRDefault="00E03E3E" w:rsidP="00E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3E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Образовательная программа предназначена</w:t>
      </w:r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не только для арбитражных управляющих, специалистов по антикризисному управлению, финансовому оздоровлению, но будет полезна предпринимателям, </w:t>
      </w:r>
      <w:proofErr w:type="spellStart"/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юристам</w:t>
      </w:r>
      <w:proofErr w:type="gramStart"/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,о</w:t>
      </w:r>
      <w:proofErr w:type="gramEnd"/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ценщикам,сотрудникам</w:t>
      </w:r>
      <w:proofErr w:type="spellEnd"/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кредитных организаций, страховых компаний,  а также лицам, находящимся на руководящих должностях.</w:t>
      </w:r>
    </w:p>
    <w:p w:rsidR="00E03E3E" w:rsidRPr="00E03E3E" w:rsidRDefault="00E03E3E" w:rsidP="00E0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3E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Программа включает в себя следующие разделы:</w:t>
      </w:r>
    </w:p>
    <w:p w:rsidR="00E03E3E" w:rsidRPr="00E03E3E" w:rsidRDefault="00E03E3E" w:rsidP="00E03E3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 Правовое обеспечение процедур банкротства</w:t>
      </w:r>
    </w:p>
    <w:p w:rsidR="00E03E3E" w:rsidRPr="00E03E3E" w:rsidRDefault="00E03E3E" w:rsidP="00E03E3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Законодательство Российской Федерации о банкротстве</w:t>
      </w:r>
    </w:p>
    <w:p w:rsidR="00E03E3E" w:rsidRPr="00E03E3E" w:rsidRDefault="00E03E3E" w:rsidP="00E03E3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Экономическое обеспечение арбитражного управления и деятельности арбитражных управляющих</w:t>
      </w:r>
    </w:p>
    <w:p w:rsidR="00E03E3E" w:rsidRPr="00E03E3E" w:rsidRDefault="00E03E3E" w:rsidP="00E03E3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Законодательство Российской Федерации об оценочной деятельности</w:t>
      </w:r>
    </w:p>
    <w:p w:rsidR="00E03E3E" w:rsidRPr="00E03E3E" w:rsidRDefault="00E03E3E" w:rsidP="00E03E3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Практика деятельности арбитражного управляющего</w:t>
      </w:r>
    </w:p>
    <w:p w:rsidR="00E03E3E" w:rsidRPr="00E03E3E" w:rsidRDefault="00E03E3E" w:rsidP="00E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3E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 процесс </w:t>
      </w:r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ведут высококвалифицированные преподаватели, специалисты уполномоченного государственного органа, арбитражные судьи. Предусматривается гибкий график обучения.</w:t>
      </w:r>
    </w:p>
    <w:p w:rsidR="00E03E3E" w:rsidRPr="00E03E3E" w:rsidRDefault="00E03E3E" w:rsidP="00E0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3E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окончании курса Вы получите:</w:t>
      </w:r>
    </w:p>
    <w:p w:rsidR="00E03E3E" w:rsidRPr="00E03E3E" w:rsidRDefault="00E03E3E" w:rsidP="00E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3E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1- сертификат </w:t>
      </w:r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профессиональной подготовке (переподготовке) </w:t>
      </w:r>
    </w:p>
    <w:p w:rsidR="00E03E3E" w:rsidRPr="00E03E3E" w:rsidRDefault="00E03E3E" w:rsidP="00E0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2- после успешной сдачи экзамена - </w:t>
      </w:r>
      <w:r w:rsidRPr="00E03E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СВИДЕТЕЛЬСТВО</w:t>
      </w:r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о сдаче теоретического экзамена по единой программе подготовки арбитражных управляющих (выдает </w:t>
      </w:r>
      <w:proofErr w:type="spellStart"/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Росреестр</w:t>
      </w:r>
      <w:proofErr w:type="spellEnd"/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E03E3E" w:rsidRPr="00E03E3E" w:rsidRDefault="00E03E3E" w:rsidP="00E0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Сдача теоретического экзамена по программе подготовки арбитражных управляющих является одним из обязательных условий членства в саморегулируемой организации арбитражных </w:t>
      </w:r>
      <w:proofErr w:type="spellStart"/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управляющих</w:t>
      </w:r>
      <w:proofErr w:type="gramStart"/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,п</w:t>
      </w:r>
      <w:proofErr w:type="gramEnd"/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редусмотренных</w:t>
      </w:r>
      <w:proofErr w:type="spellEnd"/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п.2 ст. 20 </w:t>
      </w:r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5F5F5"/>
          <w:lang w:eastAsia="ru-RU"/>
        </w:rPr>
        <w:t>ФЗ от 26.10.2002 № 127-ФЗ "О несостоятельности (банкротстве)" .</w:t>
      </w:r>
    </w:p>
    <w:p w:rsidR="00E03E3E" w:rsidRPr="00E03E3E" w:rsidRDefault="00E03E3E" w:rsidP="00E0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3E3E" w:rsidRPr="00E03E3E" w:rsidRDefault="00E03E3E" w:rsidP="00E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3E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E03E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родолжительность обучения:</w:t>
      </w:r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3,5 месяца.</w:t>
      </w:r>
    </w:p>
    <w:p w:rsidR="00E03E3E" w:rsidRPr="00E03E3E" w:rsidRDefault="00E03E3E" w:rsidP="00E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3E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Стоимость обучения: </w:t>
      </w:r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32 000 рублей.</w:t>
      </w:r>
    </w:p>
    <w:p w:rsidR="00E03E3E" w:rsidRPr="00E03E3E" w:rsidRDefault="00E03E3E" w:rsidP="00E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3E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Более подробную информацию можно получить по т</w:t>
      </w:r>
      <w:r w:rsidRPr="00E03E3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ел.:</w:t>
      </w:r>
      <w:r w:rsidRPr="00E03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8 953 7006067 </w:t>
      </w:r>
      <w:r w:rsidRPr="00E03E3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(Иванова Нелли Александровна).</w:t>
      </w:r>
    </w:p>
    <w:p w:rsidR="00E03E3E" w:rsidRPr="00E03E3E" w:rsidRDefault="00E03E3E" w:rsidP="00E0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3E" w:rsidRPr="00E03E3E" w:rsidRDefault="00E03E3E" w:rsidP="00E0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3E">
        <w:rPr>
          <w:rFonts w:ascii="Times New Roman" w:eastAsia="Times New Roman" w:hAnsi="Times New Roman" w:cs="Times New Roman"/>
          <w:sz w:val="24"/>
          <w:szCs w:val="24"/>
          <w:lang w:eastAsia="ru-RU"/>
        </w:rPr>
        <w:t>-- </w:t>
      </w:r>
    </w:p>
    <w:p w:rsidR="00E03E3E" w:rsidRPr="00E03E3E" w:rsidRDefault="00E03E3E" w:rsidP="00E0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E03E3E" w:rsidRPr="00E03E3E" w:rsidRDefault="00E03E3E" w:rsidP="00E0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Нелли Александровна</w:t>
      </w:r>
    </w:p>
    <w:p w:rsidR="00E03E3E" w:rsidRPr="00E03E3E" w:rsidRDefault="00E03E3E" w:rsidP="00E0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</w:p>
    <w:p w:rsidR="00E03E3E" w:rsidRPr="00E03E3E" w:rsidRDefault="00E03E3E" w:rsidP="00E0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3E">
        <w:rPr>
          <w:rFonts w:ascii="Times New Roman" w:eastAsia="Times New Roman" w:hAnsi="Times New Roman" w:cs="Times New Roman"/>
          <w:sz w:val="24"/>
          <w:szCs w:val="24"/>
          <w:lang w:eastAsia="ru-RU"/>
        </w:rPr>
        <w:t>+7953 700 60 67</w:t>
      </w:r>
    </w:p>
    <w:p w:rsidR="00562D68" w:rsidRPr="001368EE" w:rsidRDefault="00E03E3E" w:rsidP="001368E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2D68" w:rsidRPr="0013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6735B"/>
    <w:multiLevelType w:val="multilevel"/>
    <w:tmpl w:val="5A62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D6"/>
    <w:rsid w:val="001368EE"/>
    <w:rsid w:val="003459D6"/>
    <w:rsid w:val="00467509"/>
    <w:rsid w:val="006B6EDA"/>
    <w:rsid w:val="00D12009"/>
    <w:rsid w:val="00E0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8EE"/>
  </w:style>
  <w:style w:type="character" w:styleId="a3">
    <w:name w:val="Hyperlink"/>
    <w:basedOn w:val="a0"/>
    <w:uiPriority w:val="99"/>
    <w:semiHidden/>
    <w:unhideWhenUsed/>
    <w:rsid w:val="00D12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8EE"/>
  </w:style>
  <w:style w:type="character" w:styleId="a3">
    <w:name w:val="Hyperlink"/>
    <w:basedOn w:val="a0"/>
    <w:uiPriority w:val="99"/>
    <w:semiHidden/>
    <w:unhideWhenUsed/>
    <w:rsid w:val="00D12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2017-02-01T17:02:00Z</dcterms:created>
  <dcterms:modified xsi:type="dcterms:W3CDTF">2017-02-01T17:02:00Z</dcterms:modified>
</cp:coreProperties>
</file>