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63B" w:rsidRDefault="0032163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2163B" w:rsidRDefault="0032163B">
      <w:pPr>
        <w:pStyle w:val="ConsPlusNormal"/>
        <w:jc w:val="both"/>
      </w:pPr>
    </w:p>
    <w:p w:rsidR="0032163B" w:rsidRDefault="0032163B">
      <w:pPr>
        <w:pStyle w:val="ConsPlusTitle"/>
        <w:jc w:val="center"/>
      </w:pPr>
      <w:r>
        <w:t>ПРАВИТЕЛЬСТВО РОССИЙСКОЙ ФЕДЕРАЦИИ</w:t>
      </w:r>
    </w:p>
    <w:p w:rsidR="0032163B" w:rsidRDefault="0032163B">
      <w:pPr>
        <w:pStyle w:val="ConsPlusTitle"/>
        <w:jc w:val="center"/>
      </w:pPr>
    </w:p>
    <w:p w:rsidR="0032163B" w:rsidRDefault="0032163B">
      <w:pPr>
        <w:pStyle w:val="ConsPlusTitle"/>
        <w:jc w:val="center"/>
      </w:pPr>
      <w:r>
        <w:t>ПОСТАНОВЛЕНИЕ</w:t>
      </w:r>
    </w:p>
    <w:p w:rsidR="0032163B" w:rsidRDefault="0032163B">
      <w:pPr>
        <w:pStyle w:val="ConsPlusTitle"/>
        <w:jc w:val="center"/>
      </w:pPr>
      <w:r>
        <w:t>от 25 июня 2003 г. N 367</w:t>
      </w:r>
    </w:p>
    <w:p w:rsidR="0032163B" w:rsidRDefault="0032163B">
      <w:pPr>
        <w:pStyle w:val="ConsPlusTitle"/>
        <w:jc w:val="center"/>
      </w:pPr>
    </w:p>
    <w:p w:rsidR="0032163B" w:rsidRDefault="0032163B">
      <w:pPr>
        <w:pStyle w:val="ConsPlusTitle"/>
        <w:jc w:val="center"/>
      </w:pPr>
      <w:r>
        <w:t>ОБ УТВЕРЖДЕНИИ ПРАВИЛ</w:t>
      </w:r>
    </w:p>
    <w:p w:rsidR="0032163B" w:rsidRDefault="0032163B">
      <w:pPr>
        <w:pStyle w:val="ConsPlusTitle"/>
        <w:jc w:val="center"/>
      </w:pPr>
      <w:r>
        <w:t>ПРОВЕДЕНИЯ АРБИТРАЖНЫМ УПРАВЛЯЮЩИМ</w:t>
      </w:r>
    </w:p>
    <w:p w:rsidR="0032163B" w:rsidRDefault="0032163B">
      <w:pPr>
        <w:pStyle w:val="ConsPlusTitle"/>
        <w:jc w:val="center"/>
      </w:pPr>
      <w:r>
        <w:t>ФИНАНСОВОГО АНАЛИЗА</w:t>
      </w:r>
    </w:p>
    <w:p w:rsidR="0032163B" w:rsidRDefault="0032163B">
      <w:pPr>
        <w:pStyle w:val="ConsPlusNormal"/>
        <w:jc w:val="center"/>
      </w:pPr>
    </w:p>
    <w:p w:rsidR="0032163B" w:rsidRDefault="0032163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несостоятельности (банкротстве)" Правительство Российской Федерации постановляет:</w:t>
      </w:r>
    </w:p>
    <w:p w:rsidR="0032163B" w:rsidRDefault="0032163B">
      <w:pPr>
        <w:pStyle w:val="ConsPlusNormal"/>
        <w:ind w:firstLine="540"/>
        <w:jc w:val="both"/>
      </w:pPr>
      <w:r>
        <w:t xml:space="preserve">Утвердить прилагаемые </w:t>
      </w:r>
      <w:hyperlink w:anchor="P26" w:history="1">
        <w:r>
          <w:rPr>
            <w:color w:val="0000FF"/>
          </w:rPr>
          <w:t>Правила</w:t>
        </w:r>
      </w:hyperlink>
      <w:r>
        <w:t xml:space="preserve"> проведения арбитражным управляющим финансового анализа.</w:t>
      </w:r>
    </w:p>
    <w:p w:rsidR="0032163B" w:rsidRDefault="0032163B">
      <w:pPr>
        <w:pStyle w:val="ConsPlusNormal"/>
      </w:pPr>
    </w:p>
    <w:p w:rsidR="0032163B" w:rsidRDefault="0032163B">
      <w:pPr>
        <w:pStyle w:val="ConsPlusNormal"/>
        <w:jc w:val="right"/>
      </w:pPr>
      <w:r>
        <w:t>Председатель Правительства</w:t>
      </w:r>
    </w:p>
    <w:p w:rsidR="0032163B" w:rsidRDefault="0032163B">
      <w:pPr>
        <w:pStyle w:val="ConsPlusNormal"/>
        <w:jc w:val="right"/>
      </w:pPr>
      <w:r>
        <w:t>Российской Федерации</w:t>
      </w:r>
    </w:p>
    <w:p w:rsidR="0032163B" w:rsidRDefault="0032163B">
      <w:pPr>
        <w:pStyle w:val="ConsPlusNormal"/>
        <w:jc w:val="right"/>
      </w:pPr>
      <w:r>
        <w:t>М.КАСЬЯНОВ</w:t>
      </w:r>
    </w:p>
    <w:p w:rsidR="0032163B" w:rsidRDefault="0032163B">
      <w:pPr>
        <w:pStyle w:val="ConsPlusNormal"/>
      </w:pPr>
    </w:p>
    <w:p w:rsidR="0032163B" w:rsidRDefault="0032163B">
      <w:pPr>
        <w:pStyle w:val="ConsPlusNormal"/>
      </w:pPr>
    </w:p>
    <w:p w:rsidR="0032163B" w:rsidRDefault="0032163B">
      <w:pPr>
        <w:pStyle w:val="ConsPlusNormal"/>
      </w:pPr>
    </w:p>
    <w:p w:rsidR="0032163B" w:rsidRDefault="0032163B">
      <w:pPr>
        <w:pStyle w:val="ConsPlusNormal"/>
      </w:pPr>
    </w:p>
    <w:p w:rsidR="0032163B" w:rsidRDefault="0032163B">
      <w:pPr>
        <w:pStyle w:val="ConsPlusNormal"/>
      </w:pPr>
    </w:p>
    <w:p w:rsidR="0032163B" w:rsidRDefault="0032163B">
      <w:pPr>
        <w:pStyle w:val="ConsPlusNormal"/>
        <w:jc w:val="right"/>
      </w:pPr>
      <w:r>
        <w:t>Утверждены</w:t>
      </w:r>
    </w:p>
    <w:p w:rsidR="0032163B" w:rsidRDefault="0032163B">
      <w:pPr>
        <w:pStyle w:val="ConsPlusNormal"/>
        <w:jc w:val="right"/>
      </w:pPr>
      <w:r>
        <w:t>Постановлением Правительства</w:t>
      </w:r>
    </w:p>
    <w:p w:rsidR="0032163B" w:rsidRDefault="0032163B">
      <w:pPr>
        <w:pStyle w:val="ConsPlusNormal"/>
        <w:jc w:val="right"/>
      </w:pPr>
      <w:r>
        <w:t>Российской Федерации</w:t>
      </w:r>
    </w:p>
    <w:p w:rsidR="0032163B" w:rsidRDefault="0032163B">
      <w:pPr>
        <w:pStyle w:val="ConsPlusNormal"/>
        <w:jc w:val="right"/>
      </w:pPr>
      <w:r>
        <w:t>от 25 июня 2003 г. N 367</w:t>
      </w:r>
    </w:p>
    <w:p w:rsidR="0032163B" w:rsidRDefault="0032163B">
      <w:pPr>
        <w:pStyle w:val="ConsPlusNormal"/>
      </w:pPr>
    </w:p>
    <w:p w:rsidR="0032163B" w:rsidRDefault="0032163B">
      <w:pPr>
        <w:pStyle w:val="ConsPlusTitle"/>
        <w:jc w:val="center"/>
      </w:pPr>
      <w:bookmarkStart w:id="0" w:name="P26"/>
      <w:bookmarkEnd w:id="0"/>
      <w:r>
        <w:t>ПРАВИЛА</w:t>
      </w:r>
    </w:p>
    <w:p w:rsidR="0032163B" w:rsidRDefault="0032163B">
      <w:pPr>
        <w:pStyle w:val="ConsPlusTitle"/>
        <w:jc w:val="center"/>
      </w:pPr>
      <w:r>
        <w:t>ПРОВЕДЕНИЯ АРБИТРАЖНЫМ УПРАВЛЯЮЩИМ ФИНАНСОВОГО АНАЛИЗА</w:t>
      </w:r>
    </w:p>
    <w:p w:rsidR="0032163B" w:rsidRDefault="0032163B">
      <w:pPr>
        <w:pStyle w:val="ConsPlusNormal"/>
      </w:pPr>
    </w:p>
    <w:p w:rsidR="0032163B" w:rsidRDefault="0032163B">
      <w:pPr>
        <w:pStyle w:val="ConsPlusNormal"/>
        <w:ind w:firstLine="540"/>
        <w:jc w:val="both"/>
      </w:pPr>
      <w:r>
        <w:t>1. Настоящие Правила определяют принципы и условия проведения арбитражным управляющим финансового анализа, а также состав сведений, используемых арбитражным управляющим при его проведении.</w:t>
      </w:r>
    </w:p>
    <w:p w:rsidR="0032163B" w:rsidRDefault="0032163B">
      <w:pPr>
        <w:pStyle w:val="ConsPlusNormal"/>
        <w:ind w:firstLine="540"/>
        <w:jc w:val="both"/>
      </w:pPr>
      <w:r>
        <w:t>При проведении финансового анализа арбитражный управляющий анализирует финансовое состояние должника на дату проведения анализа, его финансовую, хозяйственную и инвестиционную деятельность, положение на товарных и иных рынках.</w:t>
      </w:r>
    </w:p>
    <w:p w:rsidR="0032163B" w:rsidRDefault="0032163B">
      <w:pPr>
        <w:pStyle w:val="ConsPlusNormal"/>
        <w:ind w:firstLine="540"/>
        <w:jc w:val="both"/>
      </w:pPr>
      <w:r>
        <w:t xml:space="preserve">Документы, содержащие анализ финансового состояния должника, представляются арбитражным управляющим собранию (комитету) кредиторов, в арбитражный суд, в производстве которого находится дело о несостоятельности (банкротстве) должника, в порядке, установленном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несостоятельности (банкротстве)", а также саморегулируемой организации арбитражных управляющих, членом которой он является, при проведении проверки его деятельности.</w:t>
      </w:r>
    </w:p>
    <w:p w:rsidR="0032163B" w:rsidRDefault="0032163B">
      <w:pPr>
        <w:pStyle w:val="ConsPlusNormal"/>
        <w:ind w:firstLine="540"/>
        <w:jc w:val="both"/>
      </w:pPr>
      <w:r>
        <w:t>2. Финансовый анализ проводится арбитражным управляющим в целях:</w:t>
      </w:r>
    </w:p>
    <w:p w:rsidR="0032163B" w:rsidRDefault="0032163B">
      <w:pPr>
        <w:pStyle w:val="ConsPlusNormal"/>
        <w:ind w:firstLine="540"/>
        <w:jc w:val="both"/>
      </w:pPr>
      <w:r>
        <w:t>а) подготовки предложения о возможности (невозможности) восстановления платежеспособности должника и обоснования целесообразности введения в отношении должника соответствующей процедуры банкротства;</w:t>
      </w:r>
    </w:p>
    <w:p w:rsidR="0032163B" w:rsidRDefault="0032163B">
      <w:pPr>
        <w:pStyle w:val="ConsPlusNormal"/>
        <w:ind w:firstLine="540"/>
        <w:jc w:val="both"/>
      </w:pPr>
      <w:r>
        <w:t>б) определения возможности покрытия за счет имущества должника судебных расходов;</w:t>
      </w:r>
    </w:p>
    <w:p w:rsidR="0032163B" w:rsidRDefault="0032163B">
      <w:pPr>
        <w:pStyle w:val="ConsPlusNormal"/>
        <w:ind w:firstLine="540"/>
        <w:jc w:val="both"/>
      </w:pPr>
      <w:r>
        <w:t>в) подготовки плана внешнего управления;</w:t>
      </w:r>
    </w:p>
    <w:p w:rsidR="0032163B" w:rsidRDefault="0032163B">
      <w:pPr>
        <w:pStyle w:val="ConsPlusNormal"/>
        <w:ind w:firstLine="540"/>
        <w:jc w:val="both"/>
      </w:pPr>
      <w:r>
        <w:t>г) подготовки предложения об обращении в суд с ходатайством о прекращении процедуры финансового оздоровления (внешнего управления) и переходе к конкурсному производству;</w:t>
      </w:r>
    </w:p>
    <w:p w:rsidR="0032163B" w:rsidRDefault="0032163B">
      <w:pPr>
        <w:pStyle w:val="ConsPlusNormal"/>
        <w:ind w:firstLine="540"/>
        <w:jc w:val="both"/>
      </w:pPr>
      <w:r>
        <w:t xml:space="preserve">д) подготовки предложения об обращении в суд с ходатайством о прекращении конкурсного </w:t>
      </w:r>
      <w:r>
        <w:lastRenderedPageBreak/>
        <w:t>производства и переходе к внешнему управлению.</w:t>
      </w:r>
    </w:p>
    <w:p w:rsidR="0032163B" w:rsidRDefault="0032163B">
      <w:pPr>
        <w:pStyle w:val="ConsPlusNormal"/>
        <w:ind w:firstLine="540"/>
        <w:jc w:val="both"/>
      </w:pPr>
      <w:bookmarkStart w:id="1" w:name="P38"/>
      <w:bookmarkEnd w:id="1"/>
      <w:r>
        <w:t>3. При проведении финансового анализа арбитражный управляющий, выступая как временный управляющий, использует результаты ежегодной инвентаризации, проводимой должником, как внешний (конкурсный) управляющий - результаты инвентаризации, которую он проводит при принятии в управление (ведение) имущества должника, как административный управляющий - результаты инвентаризации, проводимой должником в ходе процедуры финансового оздоровления, независимо от того, принимал ли он в ней участие.</w:t>
      </w:r>
    </w:p>
    <w:p w:rsidR="0032163B" w:rsidRDefault="0032163B">
      <w:pPr>
        <w:pStyle w:val="ConsPlusNormal"/>
        <w:ind w:firstLine="540"/>
        <w:jc w:val="both"/>
      </w:pPr>
      <w:bookmarkStart w:id="2" w:name="P39"/>
      <w:bookmarkEnd w:id="2"/>
      <w:r>
        <w:t>4. Финансовый анализ проводится на основании:</w:t>
      </w:r>
    </w:p>
    <w:p w:rsidR="0032163B" w:rsidRDefault="0032163B">
      <w:pPr>
        <w:pStyle w:val="ConsPlusNormal"/>
        <w:ind w:firstLine="540"/>
        <w:jc w:val="both"/>
      </w:pPr>
      <w:r>
        <w:t>а) статистической отчетности, бухгалтерской и налоговой отчетности, регистров бухгалтерского и налогового учета, а также (при наличии) материалов аудиторской проверки и отчетов оценщиков;</w:t>
      </w:r>
    </w:p>
    <w:p w:rsidR="0032163B" w:rsidRDefault="0032163B">
      <w:pPr>
        <w:pStyle w:val="ConsPlusNormal"/>
        <w:ind w:firstLine="540"/>
        <w:jc w:val="both"/>
      </w:pPr>
      <w:r>
        <w:t>б) учредительных документов, протоколов общих собраний участников организации, заседаний совета директоров, реестра акционеров, договоров, планов, смет, калькуляций;</w:t>
      </w:r>
    </w:p>
    <w:p w:rsidR="0032163B" w:rsidRDefault="0032163B">
      <w:pPr>
        <w:pStyle w:val="ConsPlusNormal"/>
        <w:ind w:firstLine="540"/>
        <w:jc w:val="both"/>
      </w:pPr>
      <w:r>
        <w:t>в) положения об учетной политике, в том числе учетной политике для целей налогообложения, рабочего плана счетов бухгалтерского учета, схем документооборота и организационной и производственной структур;</w:t>
      </w:r>
    </w:p>
    <w:p w:rsidR="0032163B" w:rsidRDefault="0032163B">
      <w:pPr>
        <w:pStyle w:val="ConsPlusNormal"/>
        <w:ind w:firstLine="540"/>
        <w:jc w:val="both"/>
      </w:pPr>
      <w:r>
        <w:t>г) отчетности филиалов, дочерних и зависимых хозяйственных обществ, структурных подразделений;</w:t>
      </w:r>
    </w:p>
    <w:p w:rsidR="0032163B" w:rsidRDefault="0032163B">
      <w:pPr>
        <w:pStyle w:val="ConsPlusNormal"/>
        <w:ind w:firstLine="540"/>
        <w:jc w:val="both"/>
      </w:pPr>
      <w:r>
        <w:t>д) материалов налоговых проверок и судебных процессов;</w:t>
      </w:r>
    </w:p>
    <w:p w:rsidR="0032163B" w:rsidRDefault="0032163B">
      <w:pPr>
        <w:pStyle w:val="ConsPlusNormal"/>
        <w:ind w:firstLine="540"/>
        <w:jc w:val="both"/>
      </w:pPr>
      <w:r>
        <w:t>е) нормативных правовых актов, регламентирующих деятельность должника.</w:t>
      </w:r>
    </w:p>
    <w:p w:rsidR="0032163B" w:rsidRDefault="0032163B">
      <w:pPr>
        <w:pStyle w:val="ConsPlusNormal"/>
        <w:ind w:firstLine="540"/>
        <w:jc w:val="both"/>
      </w:pPr>
      <w:r>
        <w:t>5. При проведении финансового анализа арбитражный управляющий должен руководствоваться принципами полноты и достоверности, в соответствии с которыми:</w:t>
      </w:r>
    </w:p>
    <w:p w:rsidR="0032163B" w:rsidRDefault="0032163B">
      <w:pPr>
        <w:pStyle w:val="ConsPlusNormal"/>
        <w:ind w:firstLine="540"/>
        <w:jc w:val="both"/>
      </w:pPr>
      <w:r>
        <w:t>в документах, содержащих анализ финансового состояния должника, указываются все данные, необходимые для оценки его платежеспособности;</w:t>
      </w:r>
    </w:p>
    <w:p w:rsidR="0032163B" w:rsidRDefault="0032163B">
      <w:pPr>
        <w:pStyle w:val="ConsPlusNormal"/>
        <w:ind w:firstLine="540"/>
        <w:jc w:val="both"/>
      </w:pPr>
      <w:r>
        <w:t>в ходе финансового анализа используются документально подтвержденные данные;</w:t>
      </w:r>
    </w:p>
    <w:p w:rsidR="0032163B" w:rsidRDefault="0032163B">
      <w:pPr>
        <w:pStyle w:val="ConsPlusNormal"/>
        <w:ind w:firstLine="540"/>
        <w:jc w:val="both"/>
      </w:pPr>
      <w:r>
        <w:t>все заключения и выводы основываются на расчетах и реальных фактах.</w:t>
      </w:r>
    </w:p>
    <w:p w:rsidR="0032163B" w:rsidRDefault="0032163B">
      <w:pPr>
        <w:pStyle w:val="ConsPlusNormal"/>
        <w:ind w:firstLine="540"/>
        <w:jc w:val="both"/>
      </w:pPr>
      <w:r>
        <w:t>6. В документах, содержащих анализ финансового состояния должника, указываются:</w:t>
      </w:r>
    </w:p>
    <w:p w:rsidR="0032163B" w:rsidRDefault="0032163B">
      <w:pPr>
        <w:pStyle w:val="ConsPlusNormal"/>
        <w:ind w:firstLine="540"/>
        <w:jc w:val="both"/>
      </w:pPr>
      <w:r>
        <w:t>а) дата и место его проведения;</w:t>
      </w:r>
    </w:p>
    <w:p w:rsidR="0032163B" w:rsidRDefault="0032163B">
      <w:pPr>
        <w:pStyle w:val="ConsPlusNormal"/>
        <w:ind w:firstLine="540"/>
        <w:jc w:val="both"/>
      </w:pPr>
      <w:r>
        <w:t>б) фамилия, имя, отчество арбитражного управляющего, наименование и местонахождение саморегулируемой организации арбитражных управляющих, членом которой он является;</w:t>
      </w:r>
    </w:p>
    <w:p w:rsidR="0032163B" w:rsidRDefault="0032163B">
      <w:pPr>
        <w:pStyle w:val="ConsPlusNormal"/>
        <w:ind w:firstLine="540"/>
        <w:jc w:val="both"/>
      </w:pPr>
      <w:r>
        <w:t>в) наименование арбитражного суда, в производстве которого находится дело о несостоятельности (банкротстве) должника, номер дела, дата и номер судебного акта о введении в отношении должника процедуры банкротства, дата и номер судебного акта об утверждении арбитражного управляющего;</w:t>
      </w:r>
    </w:p>
    <w:p w:rsidR="0032163B" w:rsidRDefault="0032163B">
      <w:pPr>
        <w:pStyle w:val="ConsPlusNormal"/>
        <w:ind w:firstLine="540"/>
        <w:jc w:val="both"/>
      </w:pPr>
      <w:r>
        <w:t>г) полное наименование, местонахождение, коды отраслевой принадлежности должника;</w:t>
      </w:r>
    </w:p>
    <w:p w:rsidR="0032163B" w:rsidRDefault="0032163B">
      <w:pPr>
        <w:pStyle w:val="ConsPlusNormal"/>
        <w:ind w:firstLine="540"/>
        <w:jc w:val="both"/>
      </w:pPr>
      <w:r>
        <w:t xml:space="preserve">д) коэффициенты финансово-хозяйственной деятельности должника и показатели, используемые для их расчета, согласно приложению </w:t>
      </w:r>
      <w:hyperlink w:anchor="P75" w:history="1">
        <w:r>
          <w:rPr>
            <w:color w:val="0000FF"/>
          </w:rPr>
          <w:t>N 1,</w:t>
        </w:r>
      </w:hyperlink>
      <w:r>
        <w:t xml:space="preserve"> рассчитанные поквартально не менее чем за 2-летний период, предшествующий возбуждению производства по делу о несостоятельности (банкротстве), а также за период проведения процедур банкротства в отношении должника, и динамика их изменения;</w:t>
      </w:r>
    </w:p>
    <w:p w:rsidR="0032163B" w:rsidRDefault="0032163B">
      <w:pPr>
        <w:pStyle w:val="ConsPlusNormal"/>
        <w:ind w:firstLine="540"/>
        <w:jc w:val="both"/>
      </w:pPr>
      <w:r>
        <w:t>е) причины утраты платежеспособности с учетом динамики изменения коэффициентов финансово-хозяйственной деятельности;</w:t>
      </w:r>
    </w:p>
    <w:p w:rsidR="0032163B" w:rsidRDefault="0032163B">
      <w:pPr>
        <w:pStyle w:val="ConsPlusNormal"/>
        <w:ind w:firstLine="540"/>
        <w:jc w:val="both"/>
      </w:pPr>
      <w:r>
        <w:t xml:space="preserve">ж) результаты анализа хозяйственной, инвестиционной и финансовой деятельности должника, его положения на товарных и иных рынках с учетом требований согласно </w:t>
      </w:r>
      <w:hyperlink w:anchor="P140" w:history="1">
        <w:r>
          <w:rPr>
            <w:color w:val="0000FF"/>
          </w:rPr>
          <w:t>приложению N 2;</w:t>
        </w:r>
      </w:hyperlink>
    </w:p>
    <w:p w:rsidR="0032163B" w:rsidRDefault="0032163B">
      <w:pPr>
        <w:pStyle w:val="ConsPlusNormal"/>
        <w:ind w:firstLine="540"/>
        <w:jc w:val="both"/>
      </w:pPr>
      <w:r>
        <w:t xml:space="preserve">з) результаты анализа активов и пассивов должника с учетом требований согласно </w:t>
      </w:r>
      <w:hyperlink w:anchor="P190" w:history="1">
        <w:r>
          <w:rPr>
            <w:color w:val="0000FF"/>
          </w:rPr>
          <w:t>приложению N 3;</w:t>
        </w:r>
      </w:hyperlink>
    </w:p>
    <w:p w:rsidR="0032163B" w:rsidRDefault="0032163B">
      <w:pPr>
        <w:pStyle w:val="ConsPlusNormal"/>
        <w:ind w:firstLine="540"/>
        <w:jc w:val="both"/>
      </w:pPr>
      <w:r>
        <w:t xml:space="preserve">и) результаты анализа возможности безубыточной деятельности должника с учетом требований согласно </w:t>
      </w:r>
      <w:hyperlink w:anchor="P265" w:history="1">
        <w:r>
          <w:rPr>
            <w:color w:val="0000FF"/>
          </w:rPr>
          <w:t>приложению N 4;</w:t>
        </w:r>
      </w:hyperlink>
    </w:p>
    <w:p w:rsidR="0032163B" w:rsidRDefault="0032163B">
      <w:pPr>
        <w:pStyle w:val="ConsPlusNormal"/>
        <w:ind w:firstLine="540"/>
        <w:jc w:val="both"/>
      </w:pPr>
      <w:r>
        <w:t>к) вывод о возможности (невозможности) восстановления платежеспособности должника;</w:t>
      </w:r>
    </w:p>
    <w:p w:rsidR="0032163B" w:rsidRDefault="0032163B">
      <w:pPr>
        <w:pStyle w:val="ConsPlusNormal"/>
        <w:ind w:firstLine="540"/>
        <w:jc w:val="both"/>
      </w:pPr>
      <w:r>
        <w:t>л) вывод о целесообразности введения соответствующей процедуры банкротства;</w:t>
      </w:r>
    </w:p>
    <w:p w:rsidR="0032163B" w:rsidRDefault="0032163B">
      <w:pPr>
        <w:pStyle w:val="ConsPlusNormal"/>
        <w:ind w:firstLine="540"/>
        <w:jc w:val="both"/>
      </w:pPr>
      <w:r>
        <w:t>м) вывод о возможности (невозможности) покрытия судебных расходов и расходов на выплату вознаграждения арбитражному управляющему (в случае если в отношении должника введена процедура наблюдения).</w:t>
      </w:r>
    </w:p>
    <w:p w:rsidR="0032163B" w:rsidRDefault="0032163B">
      <w:pPr>
        <w:pStyle w:val="ConsPlusNormal"/>
        <w:ind w:firstLine="540"/>
        <w:jc w:val="both"/>
      </w:pPr>
      <w:r>
        <w:t>7. При проведении финансового анализа арбитражным управляющим проверяется соответствие деятельности должника нормативным правовым актам, ее регламентирующим. Информация о выявленных нарушениях указывается в документах, содержащих анализ финансового состояния должника.</w:t>
      </w:r>
    </w:p>
    <w:p w:rsidR="0032163B" w:rsidRDefault="0032163B">
      <w:pPr>
        <w:pStyle w:val="ConsPlusNormal"/>
        <w:ind w:firstLine="540"/>
        <w:jc w:val="both"/>
      </w:pPr>
      <w:r>
        <w:t xml:space="preserve">8. К документам, содержащим анализ финансового состояния должника, прикладываются копии материалов, использование которых предусмотрено </w:t>
      </w:r>
      <w:hyperlink w:anchor="P38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39" w:history="1">
        <w:r>
          <w:rPr>
            <w:color w:val="0000FF"/>
          </w:rPr>
          <w:t>4</w:t>
        </w:r>
      </w:hyperlink>
      <w:r>
        <w:t xml:space="preserve"> настоящих Правил.</w:t>
      </w:r>
    </w:p>
    <w:p w:rsidR="0032163B" w:rsidRDefault="0032163B">
      <w:pPr>
        <w:pStyle w:val="ConsPlusNormal"/>
      </w:pPr>
    </w:p>
    <w:p w:rsidR="0032163B" w:rsidRDefault="0032163B">
      <w:pPr>
        <w:pStyle w:val="ConsPlusNormal"/>
      </w:pPr>
    </w:p>
    <w:p w:rsidR="0032163B" w:rsidRDefault="0032163B">
      <w:pPr>
        <w:pStyle w:val="ConsPlusNormal"/>
      </w:pPr>
    </w:p>
    <w:p w:rsidR="0032163B" w:rsidRDefault="0032163B">
      <w:pPr>
        <w:pStyle w:val="ConsPlusNormal"/>
      </w:pPr>
    </w:p>
    <w:p w:rsidR="0032163B" w:rsidRDefault="0032163B">
      <w:pPr>
        <w:pStyle w:val="ConsPlusNormal"/>
      </w:pPr>
    </w:p>
    <w:p w:rsidR="0032163B" w:rsidRDefault="0032163B">
      <w:pPr>
        <w:pStyle w:val="ConsPlusNormal"/>
        <w:jc w:val="right"/>
      </w:pPr>
      <w:r>
        <w:t>Приложение N 1</w:t>
      </w:r>
    </w:p>
    <w:p w:rsidR="0032163B" w:rsidRDefault="0032163B">
      <w:pPr>
        <w:pStyle w:val="ConsPlusNormal"/>
        <w:jc w:val="right"/>
      </w:pPr>
      <w:r>
        <w:t>к Правилам проведения</w:t>
      </w:r>
    </w:p>
    <w:p w:rsidR="0032163B" w:rsidRDefault="0032163B">
      <w:pPr>
        <w:pStyle w:val="ConsPlusNormal"/>
        <w:jc w:val="right"/>
      </w:pPr>
      <w:r>
        <w:t>арбитражным управляющим</w:t>
      </w:r>
    </w:p>
    <w:p w:rsidR="0032163B" w:rsidRDefault="0032163B">
      <w:pPr>
        <w:pStyle w:val="ConsPlusNormal"/>
        <w:jc w:val="right"/>
      </w:pPr>
      <w:r>
        <w:t>финансового анализа</w:t>
      </w:r>
    </w:p>
    <w:p w:rsidR="0032163B" w:rsidRDefault="0032163B">
      <w:pPr>
        <w:pStyle w:val="ConsPlusNormal"/>
      </w:pPr>
    </w:p>
    <w:p w:rsidR="0032163B" w:rsidRDefault="0032163B">
      <w:pPr>
        <w:pStyle w:val="ConsPlusNormal"/>
        <w:jc w:val="center"/>
      </w:pPr>
      <w:bookmarkStart w:id="3" w:name="P75"/>
      <w:bookmarkEnd w:id="3"/>
      <w:r>
        <w:t>КОЭФФИЦИЕНТЫ</w:t>
      </w:r>
    </w:p>
    <w:p w:rsidR="0032163B" w:rsidRDefault="0032163B">
      <w:pPr>
        <w:pStyle w:val="ConsPlusNormal"/>
        <w:jc w:val="center"/>
      </w:pPr>
      <w:r>
        <w:t>ФИНАНСОВО-ХОЗЯЙСТВЕННОЙ ДЕЯТЕЛЬНОСТИ</w:t>
      </w:r>
    </w:p>
    <w:p w:rsidR="0032163B" w:rsidRDefault="0032163B">
      <w:pPr>
        <w:pStyle w:val="ConsPlusNormal"/>
        <w:jc w:val="center"/>
      </w:pPr>
      <w:r>
        <w:t>ДОЛЖНИКА И ПОКАЗАТЕЛИ, ИСПОЛЬЗУЕМЫЕ ДЛЯ ИХ РАСЧЕТА</w:t>
      </w:r>
    </w:p>
    <w:p w:rsidR="0032163B" w:rsidRDefault="0032163B">
      <w:pPr>
        <w:pStyle w:val="ConsPlusNormal"/>
      </w:pPr>
    </w:p>
    <w:p w:rsidR="0032163B" w:rsidRDefault="0032163B">
      <w:pPr>
        <w:pStyle w:val="ConsPlusNormal"/>
        <w:ind w:firstLine="540"/>
        <w:jc w:val="both"/>
      </w:pPr>
      <w:r>
        <w:t>1. Для расчета коэффициентов финансово-хозяйственной деятельности должника используются следующие основные показатели:</w:t>
      </w:r>
    </w:p>
    <w:p w:rsidR="0032163B" w:rsidRDefault="0032163B">
      <w:pPr>
        <w:pStyle w:val="ConsPlusNormal"/>
        <w:ind w:firstLine="540"/>
        <w:jc w:val="both"/>
      </w:pPr>
      <w:r>
        <w:t>а) совокупные активы (пассивы) - баланс (валюта баланса) активов (пассивов);</w:t>
      </w:r>
    </w:p>
    <w:p w:rsidR="0032163B" w:rsidRDefault="0032163B">
      <w:pPr>
        <w:pStyle w:val="ConsPlusNormal"/>
        <w:ind w:firstLine="540"/>
        <w:jc w:val="both"/>
      </w:pPr>
      <w:r>
        <w:t>б) скорректированные внеоборотные активы - сумма стоимости нематериальных активов (без деловой репутации и организационных расходов), основных средств (без капитальных затрат на арендуемые основные средства), незавершенных капитальных вложений (без незавершенных капитальных затрат на арендуемые основные средства), доходных вложений в материальные ценности, долгосрочных финансовых вложений, прочих внеоборотных активов;</w:t>
      </w:r>
    </w:p>
    <w:p w:rsidR="0032163B" w:rsidRDefault="0032163B">
      <w:pPr>
        <w:pStyle w:val="ConsPlusNormal"/>
        <w:ind w:firstLine="540"/>
        <w:jc w:val="both"/>
      </w:pPr>
      <w:r>
        <w:t>в) оборотные активы - сумма стоимости запасов (без стоимости отгруженных товаров), долгосрочной дебиторской задолженности, ликвидных активов, налога на добавленную стоимость по приобретенным ценностям, задолженности участников (учредителей) по взносам в уставный капитал, собственных акций, выкупленных у акционеров;</w:t>
      </w:r>
    </w:p>
    <w:p w:rsidR="0032163B" w:rsidRDefault="0032163B">
      <w:pPr>
        <w:pStyle w:val="ConsPlusNormal"/>
        <w:ind w:firstLine="540"/>
        <w:jc w:val="both"/>
      </w:pPr>
      <w:r>
        <w:t>г) долгосрочная дебиторская задолженность - дебиторская задолженность, платежи по которой ожидаются более чем через 12 месяцев после отчетной даты;</w:t>
      </w:r>
    </w:p>
    <w:p w:rsidR="0032163B" w:rsidRDefault="0032163B">
      <w:pPr>
        <w:pStyle w:val="ConsPlusNormal"/>
        <w:ind w:firstLine="540"/>
        <w:jc w:val="both"/>
      </w:pPr>
      <w:r>
        <w:t>д) ликвидные активы - сумма стоимости наиболее ликвидных оборотных активов, краткосрочной дебиторской задолженности, прочих оборотных активов;</w:t>
      </w:r>
    </w:p>
    <w:p w:rsidR="0032163B" w:rsidRDefault="0032163B">
      <w:pPr>
        <w:pStyle w:val="ConsPlusNormal"/>
        <w:ind w:firstLine="540"/>
        <w:jc w:val="both"/>
      </w:pPr>
      <w:r>
        <w:t>е) наиболее ликвидные оборотные активы - денежные средства, краткосрочные финансовые вложения (без стоимости собственных акций, выкупленных у акционеров);</w:t>
      </w:r>
    </w:p>
    <w:p w:rsidR="0032163B" w:rsidRDefault="0032163B">
      <w:pPr>
        <w:pStyle w:val="ConsPlusNormal"/>
        <w:ind w:firstLine="540"/>
        <w:jc w:val="both"/>
      </w:pPr>
      <w:r>
        <w:t>ж) краткосрочная дебиторская задолженность - сумма стоимости отгруженных товаров, дебиторская задолженность, платежи по которой ожидаются в течение 12 месяцев после отчетной даты (без задолженности участников (учредителей) по взносам в уставный капитал);</w:t>
      </w:r>
    </w:p>
    <w:p w:rsidR="0032163B" w:rsidRDefault="0032163B">
      <w:pPr>
        <w:pStyle w:val="ConsPlusNormal"/>
        <w:ind w:firstLine="540"/>
        <w:jc w:val="both"/>
      </w:pPr>
      <w:r>
        <w:t>з) потенциальные оборотные активы к возврату - списанная в убыток сумма дебиторской задолженности и сумма выданных гарантий и поручительств;</w:t>
      </w:r>
    </w:p>
    <w:p w:rsidR="0032163B" w:rsidRDefault="0032163B">
      <w:pPr>
        <w:pStyle w:val="ConsPlusNormal"/>
        <w:ind w:firstLine="540"/>
        <w:jc w:val="both"/>
      </w:pPr>
      <w:r>
        <w:t>и) собственные средства - сумма капитала и резервов, доходов будущих периодов, резервов предстоящих расходов за вычетом капитальных затрат по арендованному имуществу, задолженности акционеров (участников) по взносам в уставный капитал и стоимости собственных акций, выкупленных у акционеров;</w:t>
      </w:r>
    </w:p>
    <w:p w:rsidR="0032163B" w:rsidRDefault="0032163B">
      <w:pPr>
        <w:pStyle w:val="ConsPlusNormal"/>
        <w:ind w:firstLine="540"/>
        <w:jc w:val="both"/>
      </w:pPr>
      <w:r>
        <w:t>к) обязательства должника - сумма текущих обязательств и долгосрочных обязательств должника;</w:t>
      </w:r>
    </w:p>
    <w:p w:rsidR="0032163B" w:rsidRDefault="0032163B">
      <w:pPr>
        <w:pStyle w:val="ConsPlusNormal"/>
        <w:ind w:firstLine="540"/>
        <w:jc w:val="both"/>
      </w:pPr>
      <w:r>
        <w:t>л) долгосрочные обязательства должника - сумма займов и кредитов, подлежащих погашению более чем через 12 месяцев после отчетной даты, и прочих долгосрочных обязательств;</w:t>
      </w:r>
    </w:p>
    <w:p w:rsidR="0032163B" w:rsidRDefault="0032163B">
      <w:pPr>
        <w:pStyle w:val="ConsPlusNormal"/>
        <w:ind w:firstLine="540"/>
        <w:jc w:val="both"/>
      </w:pPr>
      <w:r>
        <w:t>м) текущие обязательства должника - сумма займов и кредитов, подлежащих погашению в течение 12 месяцев после отчетной даты, кредиторской задолженности, задолженности участникам (учредителям) по выплате доходов и прочих краткосрочных обязательств;</w:t>
      </w:r>
    </w:p>
    <w:p w:rsidR="0032163B" w:rsidRDefault="0032163B">
      <w:pPr>
        <w:pStyle w:val="ConsPlusNormal"/>
        <w:ind w:firstLine="540"/>
        <w:jc w:val="both"/>
      </w:pPr>
      <w:r>
        <w:t>н) выручка нетто - выручка от реализации товаров, выполнения работ, оказания услуг за вычетом налога на добавленную стоимость, акцизов и других аналогичных обязательных платежей;</w:t>
      </w:r>
    </w:p>
    <w:p w:rsidR="0032163B" w:rsidRDefault="0032163B">
      <w:pPr>
        <w:pStyle w:val="ConsPlusNormal"/>
        <w:ind w:firstLine="540"/>
        <w:jc w:val="both"/>
      </w:pPr>
      <w:r>
        <w:t>о) валовая выручка - выручка от реализации товаров, выполнения работ, оказания услуг без вычетов;</w:t>
      </w:r>
    </w:p>
    <w:p w:rsidR="0032163B" w:rsidRDefault="0032163B">
      <w:pPr>
        <w:pStyle w:val="ConsPlusNormal"/>
        <w:ind w:firstLine="540"/>
        <w:jc w:val="both"/>
      </w:pPr>
      <w:r>
        <w:t>п) среднемесячная выручка - отношение величины валовой выручки, полученной за определенный период как в денежной форме, так и в форме взаимозачетов, к количеству месяцев в периоде;</w:t>
      </w:r>
    </w:p>
    <w:p w:rsidR="0032163B" w:rsidRDefault="0032163B">
      <w:pPr>
        <w:pStyle w:val="ConsPlusNormal"/>
        <w:ind w:firstLine="540"/>
        <w:jc w:val="both"/>
      </w:pPr>
      <w:r>
        <w:t>р) чистая прибыль (убыток) - чистая нераспределенная прибыль (убыток) отчетного периода, оставшаяся после уплаты налога на прибыль и других аналогичных обязательных платежей.</w:t>
      </w:r>
    </w:p>
    <w:p w:rsidR="0032163B" w:rsidRDefault="0032163B">
      <w:pPr>
        <w:pStyle w:val="ConsPlusNormal"/>
      </w:pPr>
    </w:p>
    <w:p w:rsidR="0032163B" w:rsidRDefault="0032163B">
      <w:pPr>
        <w:pStyle w:val="ConsPlusNormal"/>
        <w:jc w:val="center"/>
      </w:pPr>
      <w:r>
        <w:t>Коэффициенты, характеризующие</w:t>
      </w:r>
    </w:p>
    <w:p w:rsidR="0032163B" w:rsidRDefault="0032163B">
      <w:pPr>
        <w:pStyle w:val="ConsPlusNormal"/>
        <w:jc w:val="center"/>
      </w:pPr>
      <w:r>
        <w:t>платежеспособность должника</w:t>
      </w:r>
    </w:p>
    <w:p w:rsidR="0032163B" w:rsidRDefault="0032163B">
      <w:pPr>
        <w:pStyle w:val="ConsPlusNormal"/>
      </w:pPr>
    </w:p>
    <w:p w:rsidR="0032163B" w:rsidRDefault="0032163B">
      <w:pPr>
        <w:pStyle w:val="ConsPlusNormal"/>
        <w:ind w:firstLine="540"/>
        <w:jc w:val="both"/>
      </w:pPr>
      <w:r>
        <w:t>2. Коэффициент абсолютной ликвидности.</w:t>
      </w:r>
    </w:p>
    <w:p w:rsidR="0032163B" w:rsidRDefault="0032163B">
      <w:pPr>
        <w:pStyle w:val="ConsPlusNormal"/>
        <w:ind w:firstLine="540"/>
        <w:jc w:val="both"/>
      </w:pPr>
      <w:r>
        <w:t>Коэффициент абсолютной ликвидности показывает, какая часть краткосрочных обязательств может быть погашена немедленно, и рассчитывается как отношение наиболее ликвидных оборотных активов к текущим обязательствам должника.</w:t>
      </w:r>
    </w:p>
    <w:p w:rsidR="0032163B" w:rsidRDefault="0032163B">
      <w:pPr>
        <w:pStyle w:val="ConsPlusNormal"/>
        <w:ind w:firstLine="540"/>
        <w:jc w:val="both"/>
      </w:pPr>
      <w:r>
        <w:t>3. Коэффициент текущей ликвидности.</w:t>
      </w:r>
    </w:p>
    <w:p w:rsidR="0032163B" w:rsidRDefault="0032163B">
      <w:pPr>
        <w:pStyle w:val="ConsPlusNormal"/>
        <w:ind w:firstLine="540"/>
        <w:jc w:val="both"/>
      </w:pPr>
      <w:r>
        <w:t>Коэффициент текущей ликвидности характеризует обеспеченность организации оборотными средствами для ведения хозяйственной деятельности и своевременного погашения обязательств и определяется как отношение ликвидных активов к текущим обязательствам должника.</w:t>
      </w:r>
    </w:p>
    <w:p w:rsidR="0032163B" w:rsidRDefault="0032163B">
      <w:pPr>
        <w:pStyle w:val="ConsPlusNormal"/>
        <w:ind w:firstLine="540"/>
        <w:jc w:val="both"/>
      </w:pPr>
      <w:r>
        <w:t>4. Показатель обеспеченности обязательств должника его активами.</w:t>
      </w:r>
    </w:p>
    <w:p w:rsidR="0032163B" w:rsidRDefault="0032163B">
      <w:pPr>
        <w:pStyle w:val="ConsPlusNormal"/>
        <w:ind w:firstLine="540"/>
        <w:jc w:val="both"/>
      </w:pPr>
      <w:r>
        <w:t>Показатель обеспеченности обязательств должника его активами характеризует величину активов должника, приходящихся на единицу долга, и определяется как отношение суммы ликвидных и скорректированных внеоборотных активов к обязательствам должника.</w:t>
      </w:r>
    </w:p>
    <w:p w:rsidR="0032163B" w:rsidRDefault="0032163B">
      <w:pPr>
        <w:pStyle w:val="ConsPlusNormal"/>
        <w:ind w:firstLine="540"/>
        <w:jc w:val="both"/>
      </w:pPr>
      <w:r>
        <w:t>5. Степень платежеспособности по текущим обязательствам.</w:t>
      </w:r>
    </w:p>
    <w:p w:rsidR="0032163B" w:rsidRDefault="0032163B">
      <w:pPr>
        <w:pStyle w:val="ConsPlusNormal"/>
        <w:ind w:firstLine="540"/>
        <w:jc w:val="both"/>
      </w:pPr>
      <w:r>
        <w:t>Степень платежеспособности по текущим обязательствам определяет текущую платежеспособность организации, объемы ее краткосрочных заемных средств и период возможного погашения организацией текущей задолженности перед кредиторами за счет выручки.</w:t>
      </w:r>
    </w:p>
    <w:p w:rsidR="0032163B" w:rsidRDefault="0032163B">
      <w:pPr>
        <w:pStyle w:val="ConsPlusNormal"/>
        <w:ind w:firstLine="540"/>
        <w:jc w:val="both"/>
      </w:pPr>
      <w:r>
        <w:t>Степень платежеспособности определяется как отношение текущих обязательств должника к величине среднемесячной выручки.</w:t>
      </w:r>
    </w:p>
    <w:p w:rsidR="0032163B" w:rsidRDefault="0032163B">
      <w:pPr>
        <w:pStyle w:val="ConsPlusNormal"/>
      </w:pPr>
    </w:p>
    <w:p w:rsidR="0032163B" w:rsidRDefault="0032163B">
      <w:pPr>
        <w:pStyle w:val="ConsPlusNormal"/>
        <w:jc w:val="center"/>
      </w:pPr>
      <w:r>
        <w:t>Коэффициенты, характеризующие финансовую</w:t>
      </w:r>
    </w:p>
    <w:p w:rsidR="0032163B" w:rsidRDefault="0032163B">
      <w:pPr>
        <w:pStyle w:val="ConsPlusNormal"/>
        <w:jc w:val="center"/>
      </w:pPr>
      <w:r>
        <w:t>устойчивость должника</w:t>
      </w:r>
    </w:p>
    <w:p w:rsidR="0032163B" w:rsidRDefault="0032163B">
      <w:pPr>
        <w:pStyle w:val="ConsPlusNormal"/>
      </w:pPr>
    </w:p>
    <w:p w:rsidR="0032163B" w:rsidRDefault="0032163B">
      <w:pPr>
        <w:pStyle w:val="ConsPlusNormal"/>
        <w:ind w:firstLine="540"/>
        <w:jc w:val="both"/>
      </w:pPr>
      <w:r>
        <w:t>6. Коэффициент автономии (финансовой независимости).</w:t>
      </w:r>
    </w:p>
    <w:p w:rsidR="0032163B" w:rsidRDefault="0032163B">
      <w:pPr>
        <w:pStyle w:val="ConsPlusNormal"/>
        <w:ind w:firstLine="540"/>
        <w:jc w:val="both"/>
      </w:pPr>
      <w:r>
        <w:t>Коэффициент автономии (финансовой независимости) показывает долю активов должника, которые обеспечиваются собственными средствами, и определяется как отношение собственных средств к совокупным активам.</w:t>
      </w:r>
    </w:p>
    <w:p w:rsidR="0032163B" w:rsidRDefault="0032163B">
      <w:pPr>
        <w:pStyle w:val="ConsPlusNormal"/>
        <w:ind w:firstLine="540"/>
        <w:jc w:val="both"/>
      </w:pPr>
      <w:r>
        <w:t>7. Коэффициент обеспеченности собственными оборотными средствами (доля собственных оборотных средств в оборотных активах).</w:t>
      </w:r>
    </w:p>
    <w:p w:rsidR="0032163B" w:rsidRDefault="0032163B">
      <w:pPr>
        <w:pStyle w:val="ConsPlusNormal"/>
        <w:ind w:firstLine="540"/>
        <w:jc w:val="both"/>
      </w:pPr>
      <w:r>
        <w:t>Коэффициент обеспеченности собственными оборотными средствами определяет степень обеспеченности организации собственными оборотными средствами, необходимыми для ее финансовой устойчивости, и рассчитывается как отношение разницы собственных средств и скорректированных внеоборотных активов к величине оборотных активов.</w:t>
      </w:r>
    </w:p>
    <w:p w:rsidR="0032163B" w:rsidRDefault="0032163B">
      <w:pPr>
        <w:pStyle w:val="ConsPlusNormal"/>
        <w:ind w:firstLine="540"/>
        <w:jc w:val="both"/>
      </w:pPr>
      <w:r>
        <w:t>8. Доля просроченной кредиторской задолженности в пассивах.</w:t>
      </w:r>
    </w:p>
    <w:p w:rsidR="0032163B" w:rsidRDefault="0032163B">
      <w:pPr>
        <w:pStyle w:val="ConsPlusNormal"/>
        <w:ind w:firstLine="540"/>
        <w:jc w:val="both"/>
      </w:pPr>
      <w:r>
        <w:t>Доля просроченной кредиторской задолженности в пассивах характеризует наличие просроченной кредиторской задолженности и ее удельный вес в совокупных пассивах организации и определяется в процентах как отношение просроченной кредиторской задолженности к совокупным пассивам.</w:t>
      </w:r>
    </w:p>
    <w:p w:rsidR="0032163B" w:rsidRDefault="0032163B">
      <w:pPr>
        <w:pStyle w:val="ConsPlusNormal"/>
        <w:ind w:firstLine="540"/>
        <w:jc w:val="both"/>
      </w:pPr>
      <w:r>
        <w:t>9. Показатель отношения дебиторской задолженности к совокупным активам.</w:t>
      </w:r>
    </w:p>
    <w:p w:rsidR="0032163B" w:rsidRDefault="0032163B">
      <w:pPr>
        <w:pStyle w:val="ConsPlusNormal"/>
        <w:ind w:firstLine="540"/>
        <w:jc w:val="both"/>
      </w:pPr>
      <w:r>
        <w:t>Показатель отношения дебиторской задолженности к совокупным активам определяется как отношение суммы долгосрочной дебиторской задолженности, краткосрочной дебиторской задолженности и потенциальных оборотных активов, подлежащих возврату, к совокупным активам организации.</w:t>
      </w:r>
    </w:p>
    <w:p w:rsidR="0032163B" w:rsidRDefault="0032163B">
      <w:pPr>
        <w:pStyle w:val="ConsPlusNormal"/>
      </w:pPr>
    </w:p>
    <w:p w:rsidR="0032163B" w:rsidRDefault="0032163B">
      <w:pPr>
        <w:pStyle w:val="ConsPlusNormal"/>
        <w:jc w:val="center"/>
      </w:pPr>
      <w:r>
        <w:t>Коэффициенты, характеризующие</w:t>
      </w:r>
    </w:p>
    <w:p w:rsidR="0032163B" w:rsidRDefault="0032163B">
      <w:pPr>
        <w:pStyle w:val="ConsPlusNormal"/>
        <w:jc w:val="center"/>
      </w:pPr>
      <w:r>
        <w:t>деловую активность должника</w:t>
      </w:r>
    </w:p>
    <w:p w:rsidR="0032163B" w:rsidRDefault="0032163B">
      <w:pPr>
        <w:pStyle w:val="ConsPlusNormal"/>
      </w:pPr>
    </w:p>
    <w:p w:rsidR="0032163B" w:rsidRDefault="0032163B">
      <w:pPr>
        <w:pStyle w:val="ConsPlusNormal"/>
        <w:ind w:firstLine="540"/>
        <w:jc w:val="both"/>
      </w:pPr>
      <w:r>
        <w:t>10. Рентабельность активов.</w:t>
      </w:r>
    </w:p>
    <w:p w:rsidR="0032163B" w:rsidRDefault="0032163B">
      <w:pPr>
        <w:pStyle w:val="ConsPlusNormal"/>
        <w:ind w:firstLine="540"/>
        <w:jc w:val="both"/>
      </w:pPr>
      <w:r>
        <w:t>Рентабельность активов характеризует степень эффективности использования имущества организации, профессиональную квалификацию менеджмента предприятия и определяется в процентах как отношение чистой прибыли (убытка) к совокупным активам организации.</w:t>
      </w:r>
    </w:p>
    <w:p w:rsidR="0032163B" w:rsidRDefault="0032163B">
      <w:pPr>
        <w:pStyle w:val="ConsPlusNormal"/>
        <w:ind w:firstLine="540"/>
        <w:jc w:val="both"/>
      </w:pPr>
      <w:r>
        <w:t>11. Норма чистой прибыли.</w:t>
      </w:r>
    </w:p>
    <w:p w:rsidR="0032163B" w:rsidRDefault="0032163B">
      <w:pPr>
        <w:pStyle w:val="ConsPlusNormal"/>
        <w:ind w:firstLine="540"/>
        <w:jc w:val="both"/>
      </w:pPr>
      <w:r>
        <w:t>Норма чистой прибыли характеризует уровень доходности хозяйственной деятельности организации.</w:t>
      </w:r>
    </w:p>
    <w:p w:rsidR="0032163B" w:rsidRDefault="0032163B">
      <w:pPr>
        <w:pStyle w:val="ConsPlusNormal"/>
        <w:ind w:firstLine="540"/>
        <w:jc w:val="both"/>
      </w:pPr>
      <w:r>
        <w:t>Норма чистой прибыли измеряется в процентах и определяется как отношение чистой прибыли к выручке (нетто).</w:t>
      </w:r>
    </w:p>
    <w:p w:rsidR="0032163B" w:rsidRDefault="0032163B">
      <w:pPr>
        <w:pStyle w:val="ConsPlusNormal"/>
      </w:pPr>
    </w:p>
    <w:p w:rsidR="0032163B" w:rsidRDefault="0032163B">
      <w:pPr>
        <w:pStyle w:val="ConsPlusNormal"/>
      </w:pPr>
    </w:p>
    <w:p w:rsidR="0032163B" w:rsidRDefault="0032163B">
      <w:pPr>
        <w:pStyle w:val="ConsPlusNormal"/>
      </w:pPr>
    </w:p>
    <w:p w:rsidR="0032163B" w:rsidRDefault="0032163B">
      <w:pPr>
        <w:pStyle w:val="ConsPlusNormal"/>
      </w:pPr>
    </w:p>
    <w:p w:rsidR="0032163B" w:rsidRDefault="0032163B">
      <w:pPr>
        <w:pStyle w:val="ConsPlusNormal"/>
      </w:pPr>
    </w:p>
    <w:p w:rsidR="0032163B" w:rsidRDefault="0032163B">
      <w:pPr>
        <w:pStyle w:val="ConsPlusNormal"/>
        <w:jc w:val="right"/>
      </w:pPr>
      <w:r>
        <w:t>Приложение N 2</w:t>
      </w:r>
    </w:p>
    <w:p w:rsidR="0032163B" w:rsidRDefault="0032163B">
      <w:pPr>
        <w:pStyle w:val="ConsPlusNormal"/>
        <w:jc w:val="right"/>
      </w:pPr>
      <w:r>
        <w:t>к Правилам проведения</w:t>
      </w:r>
    </w:p>
    <w:p w:rsidR="0032163B" w:rsidRDefault="0032163B">
      <w:pPr>
        <w:pStyle w:val="ConsPlusNormal"/>
        <w:jc w:val="right"/>
      </w:pPr>
      <w:r>
        <w:t>арбитражным управляющим</w:t>
      </w:r>
    </w:p>
    <w:p w:rsidR="0032163B" w:rsidRDefault="0032163B">
      <w:pPr>
        <w:pStyle w:val="ConsPlusNormal"/>
        <w:jc w:val="right"/>
      </w:pPr>
      <w:r>
        <w:t>финансового анализа</w:t>
      </w:r>
    </w:p>
    <w:p w:rsidR="0032163B" w:rsidRDefault="0032163B">
      <w:pPr>
        <w:pStyle w:val="ConsPlusNormal"/>
      </w:pPr>
    </w:p>
    <w:p w:rsidR="0032163B" w:rsidRDefault="0032163B">
      <w:pPr>
        <w:pStyle w:val="ConsPlusNormal"/>
        <w:jc w:val="center"/>
      </w:pPr>
      <w:bookmarkStart w:id="4" w:name="P140"/>
      <w:bookmarkEnd w:id="4"/>
      <w:r>
        <w:t>ТРЕБОВАНИЯ</w:t>
      </w:r>
    </w:p>
    <w:p w:rsidR="0032163B" w:rsidRDefault="0032163B">
      <w:pPr>
        <w:pStyle w:val="ConsPlusNormal"/>
        <w:jc w:val="center"/>
      </w:pPr>
      <w:r>
        <w:t>К АНАЛИЗУ ХОЗЯЙСТВЕННОЙ, ИНВЕСТИЦИОННОЙ И ФИНАНСОВОЙ</w:t>
      </w:r>
    </w:p>
    <w:p w:rsidR="0032163B" w:rsidRDefault="0032163B">
      <w:pPr>
        <w:pStyle w:val="ConsPlusNormal"/>
        <w:jc w:val="center"/>
      </w:pPr>
      <w:r>
        <w:t>ДЕЯТЕЛЬНОСТИ ДОЛЖНИКА, ЕГО ПОЛОЖЕНИЯ НА ТОВАРНЫХ</w:t>
      </w:r>
    </w:p>
    <w:p w:rsidR="0032163B" w:rsidRDefault="0032163B">
      <w:pPr>
        <w:pStyle w:val="ConsPlusNormal"/>
        <w:jc w:val="center"/>
      </w:pPr>
      <w:r>
        <w:t>И ИНЫХ РЫНКАХ</w:t>
      </w:r>
    </w:p>
    <w:p w:rsidR="0032163B" w:rsidRDefault="0032163B">
      <w:pPr>
        <w:pStyle w:val="ConsPlusNormal"/>
      </w:pPr>
    </w:p>
    <w:p w:rsidR="0032163B" w:rsidRDefault="0032163B">
      <w:pPr>
        <w:pStyle w:val="ConsPlusNormal"/>
        <w:ind w:firstLine="540"/>
        <w:jc w:val="both"/>
      </w:pPr>
      <w:r>
        <w:t>Анализ хозяйственной, инвестиционной и финансовой деятельности должника, его положения на товарных и иных рынках включает в себя анализ внешних и внутренних условий деятельности должника и рынков, на которых она осуществляется.</w:t>
      </w:r>
    </w:p>
    <w:p w:rsidR="0032163B" w:rsidRDefault="0032163B">
      <w:pPr>
        <w:pStyle w:val="ConsPlusNormal"/>
        <w:ind w:firstLine="540"/>
        <w:jc w:val="both"/>
      </w:pPr>
      <w:r>
        <w:t>1. Анализ внешних условий деятельности.</w:t>
      </w:r>
    </w:p>
    <w:p w:rsidR="0032163B" w:rsidRDefault="0032163B">
      <w:pPr>
        <w:pStyle w:val="ConsPlusNormal"/>
        <w:ind w:firstLine="540"/>
        <w:jc w:val="both"/>
      </w:pPr>
      <w:r>
        <w:t>При анализе внешних условий деятельности должника проводится анализ общеэкономических условий, региональных и отраслевых особенностей его деятельности.</w:t>
      </w:r>
    </w:p>
    <w:p w:rsidR="0032163B" w:rsidRDefault="0032163B">
      <w:pPr>
        <w:pStyle w:val="ConsPlusNormal"/>
        <w:ind w:firstLine="540"/>
        <w:jc w:val="both"/>
      </w:pPr>
      <w:r>
        <w:t>По результатам анализа внешних условий деятельности в документах, содержащих анализ финансового состояния должника, указываются:</w:t>
      </w:r>
    </w:p>
    <w:p w:rsidR="0032163B" w:rsidRDefault="0032163B">
      <w:pPr>
        <w:pStyle w:val="ConsPlusNormal"/>
        <w:ind w:firstLine="540"/>
        <w:jc w:val="both"/>
      </w:pPr>
      <w:r>
        <w:t>а) влияние государственной денежно-кредитной политики;</w:t>
      </w:r>
    </w:p>
    <w:p w:rsidR="0032163B" w:rsidRDefault="0032163B">
      <w:pPr>
        <w:pStyle w:val="ConsPlusNormal"/>
        <w:ind w:firstLine="540"/>
        <w:jc w:val="both"/>
      </w:pPr>
      <w:r>
        <w:t>б) особенности государственного регулирования отрасли, к которой относится должник;</w:t>
      </w:r>
    </w:p>
    <w:p w:rsidR="0032163B" w:rsidRDefault="0032163B">
      <w:pPr>
        <w:pStyle w:val="ConsPlusNormal"/>
        <w:ind w:firstLine="540"/>
        <w:jc w:val="both"/>
      </w:pPr>
      <w:r>
        <w:t>в) сезонные факторы и их влияние на деятельность должника;</w:t>
      </w:r>
    </w:p>
    <w:p w:rsidR="0032163B" w:rsidRDefault="0032163B">
      <w:pPr>
        <w:pStyle w:val="ConsPlusNormal"/>
        <w:ind w:firstLine="540"/>
        <w:jc w:val="both"/>
      </w:pPr>
      <w:r>
        <w:t>г) исполнение государственного оборонного заказа;</w:t>
      </w:r>
    </w:p>
    <w:p w:rsidR="0032163B" w:rsidRDefault="0032163B">
      <w:pPr>
        <w:pStyle w:val="ConsPlusNormal"/>
        <w:ind w:firstLine="540"/>
        <w:jc w:val="both"/>
      </w:pPr>
      <w:r>
        <w:t>д) наличие мобилизационных мощностей;</w:t>
      </w:r>
    </w:p>
    <w:p w:rsidR="0032163B" w:rsidRDefault="0032163B">
      <w:pPr>
        <w:pStyle w:val="ConsPlusNormal"/>
        <w:ind w:firstLine="540"/>
        <w:jc w:val="both"/>
      </w:pPr>
      <w:r>
        <w:t>е) наличие имущества ограниченного оборота;</w:t>
      </w:r>
    </w:p>
    <w:p w:rsidR="0032163B" w:rsidRDefault="0032163B">
      <w:pPr>
        <w:pStyle w:val="ConsPlusNormal"/>
        <w:ind w:firstLine="540"/>
        <w:jc w:val="both"/>
      </w:pPr>
      <w:r>
        <w:t>ж) необходимость осуществления дорогостоящих природоохранных мероприятий;</w:t>
      </w:r>
    </w:p>
    <w:p w:rsidR="0032163B" w:rsidRDefault="0032163B">
      <w:pPr>
        <w:pStyle w:val="ConsPlusNormal"/>
        <w:ind w:firstLine="540"/>
        <w:jc w:val="both"/>
      </w:pPr>
      <w:r>
        <w:t>з) географическое положение, экономические условия региона, налоговые условия региона;</w:t>
      </w:r>
    </w:p>
    <w:p w:rsidR="0032163B" w:rsidRDefault="0032163B">
      <w:pPr>
        <w:pStyle w:val="ConsPlusNormal"/>
        <w:ind w:firstLine="540"/>
        <w:jc w:val="both"/>
      </w:pPr>
      <w:r>
        <w:t>и) имеющиеся торговые ограничения, финансовое стимулирование.</w:t>
      </w:r>
    </w:p>
    <w:p w:rsidR="0032163B" w:rsidRDefault="0032163B">
      <w:pPr>
        <w:pStyle w:val="ConsPlusNormal"/>
        <w:ind w:firstLine="540"/>
        <w:jc w:val="both"/>
      </w:pPr>
      <w:r>
        <w:t>2. Анализ внутренних условий деятельности.</w:t>
      </w:r>
    </w:p>
    <w:p w:rsidR="0032163B" w:rsidRDefault="0032163B">
      <w:pPr>
        <w:pStyle w:val="ConsPlusNormal"/>
        <w:ind w:firstLine="540"/>
        <w:jc w:val="both"/>
      </w:pPr>
      <w:r>
        <w:t>При анализе внутренних условий деятельности должника проводится анализ экономической политики и организационно-производственной структуры должника.</w:t>
      </w:r>
    </w:p>
    <w:p w:rsidR="0032163B" w:rsidRDefault="0032163B">
      <w:pPr>
        <w:pStyle w:val="ConsPlusNormal"/>
        <w:ind w:firstLine="540"/>
        <w:jc w:val="both"/>
      </w:pPr>
      <w:r>
        <w:t>По результатам анализа внутренних условий деятельности в документах, содержащих анализ финансового состояния должника, указываются:</w:t>
      </w:r>
    </w:p>
    <w:p w:rsidR="0032163B" w:rsidRDefault="0032163B">
      <w:pPr>
        <w:pStyle w:val="ConsPlusNormal"/>
        <w:ind w:firstLine="540"/>
        <w:jc w:val="both"/>
      </w:pPr>
      <w:r>
        <w:t>а) основные направления деятельности, основные виды выпускаемой продукции, текущие и планируемые объемы производства;</w:t>
      </w:r>
    </w:p>
    <w:p w:rsidR="0032163B" w:rsidRDefault="0032163B">
      <w:pPr>
        <w:pStyle w:val="ConsPlusNormal"/>
        <w:ind w:firstLine="540"/>
        <w:jc w:val="both"/>
      </w:pPr>
      <w:r>
        <w:t>б) состав основного и вспомогательного производства;</w:t>
      </w:r>
    </w:p>
    <w:p w:rsidR="0032163B" w:rsidRDefault="0032163B">
      <w:pPr>
        <w:pStyle w:val="ConsPlusNormal"/>
        <w:ind w:firstLine="540"/>
        <w:jc w:val="both"/>
      </w:pPr>
      <w:r>
        <w:t>в) загрузка производственных мощностей;</w:t>
      </w:r>
    </w:p>
    <w:p w:rsidR="0032163B" w:rsidRDefault="0032163B">
      <w:pPr>
        <w:pStyle w:val="ConsPlusNormal"/>
        <w:ind w:firstLine="540"/>
        <w:jc w:val="both"/>
      </w:pPr>
      <w:r>
        <w:t>г) объекты непроизводственной сферы и затраты на их содержание;</w:t>
      </w:r>
    </w:p>
    <w:p w:rsidR="0032163B" w:rsidRDefault="0032163B">
      <w:pPr>
        <w:pStyle w:val="ConsPlusNormal"/>
        <w:ind w:firstLine="540"/>
        <w:jc w:val="both"/>
      </w:pPr>
      <w:r>
        <w:t>д) основные объекты, не завершенные строительством;</w:t>
      </w:r>
    </w:p>
    <w:p w:rsidR="0032163B" w:rsidRDefault="0032163B">
      <w:pPr>
        <w:pStyle w:val="ConsPlusNormal"/>
        <w:ind w:firstLine="540"/>
        <w:jc w:val="both"/>
      </w:pPr>
      <w:r>
        <w:t>е) перечень структурных подразделений и схема структуры управления предприятием;</w:t>
      </w:r>
    </w:p>
    <w:p w:rsidR="0032163B" w:rsidRDefault="0032163B">
      <w:pPr>
        <w:pStyle w:val="ConsPlusNormal"/>
        <w:ind w:firstLine="540"/>
        <w:jc w:val="both"/>
      </w:pPr>
      <w:r>
        <w:t>ж) численность работников, включая численность каждого структурного подразделения, фонд оплаты труда работников предприятия, средняя заработная плата;</w:t>
      </w:r>
    </w:p>
    <w:p w:rsidR="0032163B" w:rsidRDefault="0032163B">
      <w:pPr>
        <w:pStyle w:val="ConsPlusNormal"/>
        <w:ind w:firstLine="540"/>
        <w:jc w:val="both"/>
      </w:pPr>
      <w:r>
        <w:t>з) дочерние и зависимые хозяйственные общества с указанием доли участия должника в их уставном капитале и краткая характеристика их деятельности;</w:t>
      </w:r>
    </w:p>
    <w:p w:rsidR="0032163B" w:rsidRDefault="0032163B">
      <w:pPr>
        <w:pStyle w:val="ConsPlusNormal"/>
        <w:ind w:firstLine="540"/>
        <w:jc w:val="both"/>
      </w:pPr>
      <w:r>
        <w:t>и) характеристика учетной политики должника, в том числе анализ учетной политики для целей налогообложения;</w:t>
      </w:r>
    </w:p>
    <w:p w:rsidR="0032163B" w:rsidRDefault="0032163B">
      <w:pPr>
        <w:pStyle w:val="ConsPlusNormal"/>
        <w:ind w:firstLine="540"/>
        <w:jc w:val="both"/>
      </w:pPr>
      <w:r>
        <w:t>к) характеристика систем документооборота, внутреннего контроля, страхования, организационной и производственной структур;</w:t>
      </w:r>
    </w:p>
    <w:p w:rsidR="0032163B" w:rsidRDefault="0032163B">
      <w:pPr>
        <w:pStyle w:val="ConsPlusNormal"/>
        <w:ind w:firstLine="540"/>
        <w:jc w:val="both"/>
      </w:pPr>
      <w:r>
        <w:t>л) все направления (виды) деятельности, осуществляемые должником в течение не менее чем двухлетнего периода, предшествующего возбуждению производства по делу о банкротстве, и периода проведения в отношении должника процедур банкротства, их финансовый результат, соответствие нормам и обычаям делового оборота, соответствие применяемых цен рыночным и оценка целесообразности продолжения осуществляемых направлений (видов) деятельности.</w:t>
      </w:r>
    </w:p>
    <w:p w:rsidR="0032163B" w:rsidRDefault="0032163B">
      <w:pPr>
        <w:pStyle w:val="ConsPlusNormal"/>
        <w:ind w:firstLine="540"/>
        <w:jc w:val="both"/>
      </w:pPr>
      <w:r>
        <w:t>3. Анализ рынков, на которых осуществляется деятельность должника.</w:t>
      </w:r>
    </w:p>
    <w:p w:rsidR="0032163B" w:rsidRDefault="0032163B">
      <w:pPr>
        <w:pStyle w:val="ConsPlusNormal"/>
        <w:ind w:firstLine="540"/>
        <w:jc w:val="both"/>
      </w:pPr>
      <w:r>
        <w:t>Анализ рынков, на которых осуществляется деятельность должника, представляет собой анализ данных о поставщиках и потребителях (контрагентах).</w:t>
      </w:r>
    </w:p>
    <w:p w:rsidR="0032163B" w:rsidRDefault="0032163B">
      <w:pPr>
        <w:pStyle w:val="ConsPlusNormal"/>
        <w:ind w:firstLine="540"/>
        <w:jc w:val="both"/>
      </w:pPr>
      <w:r>
        <w:t>По результатам этого анализа в документах, содержащих анализ финансового состояния должника, указываются:</w:t>
      </w:r>
    </w:p>
    <w:p w:rsidR="0032163B" w:rsidRDefault="0032163B">
      <w:pPr>
        <w:pStyle w:val="ConsPlusNormal"/>
        <w:ind w:firstLine="540"/>
        <w:jc w:val="both"/>
      </w:pPr>
      <w:r>
        <w:t>а) данные по основным поставщикам сырья и материалов и основным потребителям продукции (отдельно по внешнему и внутреннему рынку), а также объемам поставок в течение не менее чем 2-летнего периода, предшествующего возбуждению дела о банкротстве, и периода проведения в отношении должника процедур банкротства;</w:t>
      </w:r>
    </w:p>
    <w:p w:rsidR="0032163B" w:rsidRDefault="0032163B">
      <w:pPr>
        <w:pStyle w:val="ConsPlusNormal"/>
        <w:ind w:firstLine="540"/>
        <w:jc w:val="both"/>
      </w:pPr>
      <w:r>
        <w:t>б) данные по ценам на сырье и материалы в динамике и в сравнении с мировыми ценами;</w:t>
      </w:r>
    </w:p>
    <w:p w:rsidR="0032163B" w:rsidRDefault="0032163B">
      <w:pPr>
        <w:pStyle w:val="ConsPlusNormal"/>
        <w:ind w:firstLine="540"/>
        <w:jc w:val="both"/>
      </w:pPr>
      <w:r>
        <w:t>в) данные по ценам на продукцию в динамике и в сравнении с мировыми ценами на аналогичную продукцию;</w:t>
      </w:r>
    </w:p>
    <w:p w:rsidR="0032163B" w:rsidRDefault="0032163B">
      <w:pPr>
        <w:pStyle w:val="ConsPlusNormal"/>
        <w:ind w:firstLine="540"/>
        <w:jc w:val="both"/>
      </w:pPr>
      <w:r>
        <w:t>г) данные по срокам и формам расчетов за поставленную продукцию;</w:t>
      </w:r>
    </w:p>
    <w:p w:rsidR="0032163B" w:rsidRDefault="0032163B">
      <w:pPr>
        <w:pStyle w:val="ConsPlusNormal"/>
        <w:ind w:firstLine="540"/>
        <w:jc w:val="both"/>
      </w:pPr>
      <w:r>
        <w:t>д) влияние на финансовое состояние должника доли на рынках выпускаемой им продукции, изменения числа ее потребителей, деятельности конкурентов, увеличения цены на используемые должником товары (работы, услуги), замены поставщиков и потребителей, динамики цен на акции должника, объемов, сроков и условий привлечения и предоставления денежных средств.</w:t>
      </w:r>
    </w:p>
    <w:p w:rsidR="0032163B" w:rsidRDefault="0032163B">
      <w:pPr>
        <w:pStyle w:val="ConsPlusNormal"/>
      </w:pPr>
    </w:p>
    <w:p w:rsidR="0032163B" w:rsidRDefault="0032163B">
      <w:pPr>
        <w:pStyle w:val="ConsPlusNormal"/>
      </w:pPr>
    </w:p>
    <w:p w:rsidR="0032163B" w:rsidRDefault="0032163B">
      <w:pPr>
        <w:pStyle w:val="ConsPlusNormal"/>
      </w:pPr>
    </w:p>
    <w:p w:rsidR="0032163B" w:rsidRDefault="0032163B">
      <w:pPr>
        <w:pStyle w:val="ConsPlusNormal"/>
      </w:pPr>
    </w:p>
    <w:p w:rsidR="0032163B" w:rsidRDefault="0032163B">
      <w:pPr>
        <w:pStyle w:val="ConsPlusNormal"/>
      </w:pPr>
    </w:p>
    <w:p w:rsidR="0032163B" w:rsidRDefault="0032163B">
      <w:pPr>
        <w:pStyle w:val="ConsPlusNormal"/>
        <w:jc w:val="right"/>
      </w:pPr>
      <w:r>
        <w:t>Приложение N 3</w:t>
      </w:r>
    </w:p>
    <w:p w:rsidR="0032163B" w:rsidRDefault="0032163B">
      <w:pPr>
        <w:pStyle w:val="ConsPlusNormal"/>
        <w:jc w:val="right"/>
      </w:pPr>
      <w:r>
        <w:t>к Правилам проведения</w:t>
      </w:r>
    </w:p>
    <w:p w:rsidR="0032163B" w:rsidRDefault="0032163B">
      <w:pPr>
        <w:pStyle w:val="ConsPlusNormal"/>
        <w:jc w:val="right"/>
      </w:pPr>
      <w:r>
        <w:t>арбитражным управляющим</w:t>
      </w:r>
    </w:p>
    <w:p w:rsidR="0032163B" w:rsidRDefault="0032163B">
      <w:pPr>
        <w:pStyle w:val="ConsPlusNormal"/>
        <w:jc w:val="right"/>
      </w:pPr>
      <w:r>
        <w:t>финансового анализа</w:t>
      </w:r>
    </w:p>
    <w:p w:rsidR="0032163B" w:rsidRDefault="0032163B">
      <w:pPr>
        <w:pStyle w:val="ConsPlusNormal"/>
      </w:pPr>
    </w:p>
    <w:p w:rsidR="0032163B" w:rsidRDefault="0032163B">
      <w:pPr>
        <w:pStyle w:val="ConsPlusNormal"/>
        <w:jc w:val="center"/>
      </w:pPr>
      <w:bookmarkStart w:id="5" w:name="P190"/>
      <w:bookmarkEnd w:id="5"/>
      <w:r>
        <w:t>ТРЕБОВАНИЯ</w:t>
      </w:r>
    </w:p>
    <w:p w:rsidR="0032163B" w:rsidRDefault="0032163B">
      <w:pPr>
        <w:pStyle w:val="ConsPlusNormal"/>
        <w:jc w:val="center"/>
      </w:pPr>
      <w:r>
        <w:t>К АНАЛИЗУ АКТИВОВ И ПАССИВОВ ДОЛЖНИКА</w:t>
      </w:r>
    </w:p>
    <w:p w:rsidR="0032163B" w:rsidRDefault="0032163B">
      <w:pPr>
        <w:pStyle w:val="ConsPlusNormal"/>
      </w:pPr>
    </w:p>
    <w:p w:rsidR="0032163B" w:rsidRDefault="0032163B">
      <w:pPr>
        <w:pStyle w:val="ConsPlusNormal"/>
        <w:ind w:firstLine="540"/>
        <w:jc w:val="both"/>
      </w:pPr>
      <w:r>
        <w:t>1. Арбитражный управляющий проводит анализ активов (имущества и имущественных прав) и пассивов (обязательств) должника, результаты которого указываются в документах, содержащих анализ финансового состояния должника.</w:t>
      </w:r>
    </w:p>
    <w:p w:rsidR="0032163B" w:rsidRDefault="0032163B">
      <w:pPr>
        <w:pStyle w:val="ConsPlusNormal"/>
        <w:ind w:firstLine="540"/>
        <w:jc w:val="both"/>
      </w:pPr>
      <w:r>
        <w:t>2. Анализ активов проводится в целях оценки эффективности их использования, выявления внутрихозяйственных резервов обеспечения восстановления платежеспособности, оценки ликвидности активов, степени их участия в хозяйственном обороте, выявления имущества и имущественных прав, приобретенных на заведомо невыгодных условиях, оценки возможности возврата отчужденного имущества, внесенного в качестве финансовых вложений.</w:t>
      </w:r>
    </w:p>
    <w:p w:rsidR="0032163B" w:rsidRDefault="0032163B">
      <w:pPr>
        <w:pStyle w:val="ConsPlusNormal"/>
        <w:ind w:firstLine="540"/>
        <w:jc w:val="both"/>
      </w:pPr>
      <w:r>
        <w:t>3. Анализ активов производится по группам статей баланса должника и состоит из анализа внеоборотных и оборотных активов.</w:t>
      </w:r>
    </w:p>
    <w:p w:rsidR="0032163B" w:rsidRDefault="0032163B">
      <w:pPr>
        <w:pStyle w:val="ConsPlusNormal"/>
        <w:ind w:firstLine="540"/>
        <w:jc w:val="both"/>
      </w:pPr>
      <w:r>
        <w:t>4. Анализ внеоборотных активов включает в себя анализ нематериальных активов, основных средств, незавершенного строительства, доходных вложений в материальные ценности, долгосрочных финансовых вложений, прочих внеоборотных активов.</w:t>
      </w:r>
    </w:p>
    <w:p w:rsidR="0032163B" w:rsidRDefault="0032163B">
      <w:pPr>
        <w:pStyle w:val="ConsPlusNormal"/>
        <w:ind w:firstLine="540"/>
        <w:jc w:val="both"/>
      </w:pPr>
      <w:r>
        <w:t>Анализ оборотных активов включает в себя анализ запасов, налога на добавленную стоимость, дебиторской задолженности, краткосрочных финансовых вложений, прочих оборотных активов.</w:t>
      </w:r>
    </w:p>
    <w:p w:rsidR="0032163B" w:rsidRDefault="0032163B">
      <w:pPr>
        <w:pStyle w:val="ConsPlusNormal"/>
        <w:ind w:firstLine="540"/>
        <w:jc w:val="both"/>
      </w:pPr>
      <w:bookmarkStart w:id="6" w:name="P198"/>
      <w:bookmarkEnd w:id="6"/>
      <w:r>
        <w:t>5. По результатам анализа всех групп активов в документах, содержащих анализ финансового состояния должника, постатейно указываются поквартальные изменения их состава (приобретение, выбытие, списание, создание) и балансовой стоимости в течение не менее чем 2-летнего периода, предшествовавшего возбуждению производства по делу о банкротстве, и периода проведения в отношении должника процедур банкротства и их доля в совокупных активах на соответствующие отчетные даты.</w:t>
      </w:r>
    </w:p>
    <w:p w:rsidR="0032163B" w:rsidRDefault="0032163B">
      <w:pPr>
        <w:pStyle w:val="ConsPlusNormal"/>
        <w:ind w:firstLine="540"/>
        <w:jc w:val="both"/>
      </w:pPr>
      <w:r>
        <w:t xml:space="preserve">6. По результатам анализа нематериальных активов, основных средств и незавершенного строительства в документах, содержащих анализ финансового состояния должника, дополнительно к сведениям, предусмотренным </w:t>
      </w:r>
      <w:hyperlink w:anchor="P198" w:history="1">
        <w:r>
          <w:rPr>
            <w:color w:val="0000FF"/>
          </w:rPr>
          <w:t>пунктом 5</w:t>
        </w:r>
      </w:hyperlink>
      <w:r>
        <w:t xml:space="preserve"> настоящего документа, постатейно указываются:</w:t>
      </w:r>
    </w:p>
    <w:p w:rsidR="0032163B" w:rsidRDefault="0032163B">
      <w:pPr>
        <w:pStyle w:val="ConsPlusNormal"/>
        <w:ind w:firstLine="540"/>
        <w:jc w:val="both"/>
      </w:pPr>
      <w:r>
        <w:t>а) балансовая стоимость активов, используемых в производственном процессе;</w:t>
      </w:r>
    </w:p>
    <w:p w:rsidR="0032163B" w:rsidRDefault="0032163B">
      <w:pPr>
        <w:pStyle w:val="ConsPlusNormal"/>
        <w:ind w:firstLine="540"/>
        <w:jc w:val="both"/>
      </w:pPr>
      <w:r>
        <w:t>б) возможная стоимость активов, используемых в производственном процессе, при реализации на рыночных условиях;</w:t>
      </w:r>
    </w:p>
    <w:p w:rsidR="0032163B" w:rsidRDefault="0032163B">
      <w:pPr>
        <w:pStyle w:val="ConsPlusNormal"/>
        <w:ind w:firstLine="540"/>
        <w:jc w:val="both"/>
      </w:pPr>
      <w:r>
        <w:t>в) балансовая стоимость активов, не используемых в производственном процессе;</w:t>
      </w:r>
    </w:p>
    <w:p w:rsidR="0032163B" w:rsidRDefault="0032163B">
      <w:pPr>
        <w:pStyle w:val="ConsPlusNormal"/>
        <w:ind w:firstLine="540"/>
        <w:jc w:val="both"/>
      </w:pPr>
      <w:r>
        <w:t>г) возможная стоимость активов, не используемых в производственном процессе, при реализации на рыночных условиях.</w:t>
      </w:r>
    </w:p>
    <w:p w:rsidR="0032163B" w:rsidRDefault="0032163B">
      <w:pPr>
        <w:pStyle w:val="ConsPlusNormal"/>
        <w:ind w:firstLine="540"/>
        <w:jc w:val="both"/>
      </w:pPr>
      <w:r>
        <w:t xml:space="preserve">7. По результатам анализа основных средств в документах, содержащих анализ финансового состояния должника, дополнительно к сведениям, предусмотренным </w:t>
      </w:r>
      <w:hyperlink w:anchor="P198" w:history="1">
        <w:r>
          <w:rPr>
            <w:color w:val="0000FF"/>
          </w:rPr>
          <w:t>пунктом 5</w:t>
        </w:r>
      </w:hyperlink>
      <w:r>
        <w:t xml:space="preserve"> настоящего документа, указываются:</w:t>
      </w:r>
    </w:p>
    <w:p w:rsidR="0032163B" w:rsidRDefault="0032163B">
      <w:pPr>
        <w:pStyle w:val="ConsPlusNormal"/>
        <w:ind w:firstLine="540"/>
        <w:jc w:val="both"/>
      </w:pPr>
      <w:r>
        <w:t>а) наличие и краткая характеристика мобилизационных и законсервированных основных средств;</w:t>
      </w:r>
    </w:p>
    <w:p w:rsidR="0032163B" w:rsidRDefault="0032163B">
      <w:pPr>
        <w:pStyle w:val="ConsPlusNormal"/>
        <w:ind w:firstLine="540"/>
        <w:jc w:val="both"/>
      </w:pPr>
      <w:r>
        <w:t>б) степень износа основных средств;</w:t>
      </w:r>
    </w:p>
    <w:p w:rsidR="0032163B" w:rsidRDefault="0032163B">
      <w:pPr>
        <w:pStyle w:val="ConsPlusNormal"/>
        <w:ind w:firstLine="540"/>
        <w:jc w:val="both"/>
      </w:pPr>
      <w:r>
        <w:t>в) наличие и краткая характеристика полностью изношенных основных средств;</w:t>
      </w:r>
    </w:p>
    <w:p w:rsidR="0032163B" w:rsidRDefault="0032163B">
      <w:pPr>
        <w:pStyle w:val="ConsPlusNormal"/>
        <w:ind w:firstLine="540"/>
        <w:jc w:val="both"/>
      </w:pPr>
      <w:r>
        <w:t>г) наличие и краткая характеристика обремененных основных средств (в том числе год ввода в действие, возможный срок полезного действия, проведенные ремонт (текущий, капитальный), реконструкция, модернизация, частичная ликвидация, переоценка, амортизация, земельные участки, на которых находятся здания и сооружения, характеристика специализации (узкоспециализированное или нет), участие в производственном процессе (круглогодично или часть года), наличие предусмотренных законодательством Российской Федерации документов, источник приобретения).</w:t>
      </w:r>
    </w:p>
    <w:p w:rsidR="0032163B" w:rsidRDefault="0032163B">
      <w:pPr>
        <w:pStyle w:val="ConsPlusNormal"/>
        <w:ind w:firstLine="540"/>
        <w:jc w:val="both"/>
      </w:pPr>
      <w:r>
        <w:t xml:space="preserve">8. По результатам анализа незавершенного строительства в документах, содержащих анализ финансового состояния должника, дополнительно к сведениям, предусмотренным </w:t>
      </w:r>
      <w:hyperlink w:anchor="P198" w:history="1">
        <w:r>
          <w:rPr>
            <w:color w:val="0000FF"/>
          </w:rPr>
          <w:t>пунктом 5</w:t>
        </w:r>
      </w:hyperlink>
      <w:r>
        <w:t xml:space="preserve"> настоящего документа, указываются:</w:t>
      </w:r>
    </w:p>
    <w:p w:rsidR="0032163B" w:rsidRDefault="0032163B">
      <w:pPr>
        <w:pStyle w:val="ConsPlusNormal"/>
        <w:ind w:firstLine="540"/>
        <w:jc w:val="both"/>
      </w:pPr>
      <w:r>
        <w:t>а) степень готовности объектов незавершенного строительства;</w:t>
      </w:r>
    </w:p>
    <w:p w:rsidR="0032163B" w:rsidRDefault="0032163B">
      <w:pPr>
        <w:pStyle w:val="ConsPlusNormal"/>
        <w:ind w:firstLine="540"/>
        <w:jc w:val="both"/>
      </w:pPr>
      <w:r>
        <w:t>б) размер средств, необходимых для завершения строительных работ, и срок возможного пуска в эксплуатацию объектов;</w:t>
      </w:r>
    </w:p>
    <w:p w:rsidR="0032163B" w:rsidRDefault="0032163B">
      <w:pPr>
        <w:pStyle w:val="ConsPlusNormal"/>
        <w:ind w:firstLine="540"/>
        <w:jc w:val="both"/>
      </w:pPr>
      <w:r>
        <w:t>в) необходимость или целесообразность завершения строительных работ либо консервации объектов незавершенного строительства;</w:t>
      </w:r>
    </w:p>
    <w:p w:rsidR="0032163B" w:rsidRDefault="0032163B">
      <w:pPr>
        <w:pStyle w:val="ConsPlusNormal"/>
        <w:ind w:firstLine="540"/>
        <w:jc w:val="both"/>
      </w:pPr>
      <w:r>
        <w:t>г) возможная стоимость объектов незавершенного строительства при реализации на рыночных условиях.</w:t>
      </w:r>
    </w:p>
    <w:p w:rsidR="0032163B" w:rsidRDefault="0032163B">
      <w:pPr>
        <w:pStyle w:val="ConsPlusNormal"/>
        <w:ind w:firstLine="540"/>
        <w:jc w:val="both"/>
      </w:pPr>
      <w:r>
        <w:t xml:space="preserve">9. По результатам анализа доходных вложений в материальные ценности в документах, содержащих анализ финансового состояния должника, дополнительно к сведениям, предусмотренным </w:t>
      </w:r>
      <w:hyperlink w:anchor="P198" w:history="1">
        <w:r>
          <w:rPr>
            <w:color w:val="0000FF"/>
          </w:rPr>
          <w:t>пунктом 5</w:t>
        </w:r>
      </w:hyperlink>
      <w:r>
        <w:t xml:space="preserve"> настоящего документа, указываются:</w:t>
      </w:r>
    </w:p>
    <w:p w:rsidR="0032163B" w:rsidRDefault="0032163B">
      <w:pPr>
        <w:pStyle w:val="ConsPlusNormal"/>
        <w:ind w:firstLine="540"/>
        <w:jc w:val="both"/>
      </w:pPr>
      <w:r>
        <w:t>а) эффективность и целесообразность вложений в материальные ценности;</w:t>
      </w:r>
    </w:p>
    <w:p w:rsidR="0032163B" w:rsidRDefault="0032163B">
      <w:pPr>
        <w:pStyle w:val="ConsPlusNormal"/>
        <w:ind w:firstLine="540"/>
        <w:jc w:val="both"/>
      </w:pPr>
      <w:r>
        <w:t>б) соответствие получаемого дохода рыночному уровню;</w:t>
      </w:r>
    </w:p>
    <w:p w:rsidR="0032163B" w:rsidRDefault="0032163B">
      <w:pPr>
        <w:pStyle w:val="ConsPlusNormal"/>
        <w:ind w:firstLine="540"/>
        <w:jc w:val="both"/>
      </w:pPr>
      <w:r>
        <w:t>в) возможность расторжения договоров и возврата имущества без возникновения штрафных санкций в отношении должника.</w:t>
      </w:r>
    </w:p>
    <w:p w:rsidR="0032163B" w:rsidRDefault="0032163B">
      <w:pPr>
        <w:pStyle w:val="ConsPlusNormal"/>
        <w:ind w:firstLine="540"/>
        <w:jc w:val="both"/>
      </w:pPr>
      <w:r>
        <w:t xml:space="preserve">10. По результатам анализа долгосрочных финансовых вложений в документах, содержащих анализ финансового состояния должника, дополнительно к сведениям, предусмотренным </w:t>
      </w:r>
      <w:hyperlink w:anchor="P198" w:history="1">
        <w:r>
          <w:rPr>
            <w:color w:val="0000FF"/>
          </w:rPr>
          <w:t>пунктом 5</w:t>
        </w:r>
      </w:hyperlink>
      <w:r>
        <w:t xml:space="preserve"> настоящего документа, указываются:</w:t>
      </w:r>
    </w:p>
    <w:p w:rsidR="0032163B" w:rsidRDefault="0032163B">
      <w:pPr>
        <w:pStyle w:val="ConsPlusNormal"/>
        <w:ind w:firstLine="540"/>
        <w:jc w:val="both"/>
      </w:pPr>
      <w:r>
        <w:t>а) имущество, внесенное в долгосрочные финансовые вложения;</w:t>
      </w:r>
    </w:p>
    <w:p w:rsidR="0032163B" w:rsidRDefault="0032163B">
      <w:pPr>
        <w:pStyle w:val="ConsPlusNormal"/>
        <w:ind w:firstLine="540"/>
        <w:jc w:val="both"/>
      </w:pPr>
      <w:r>
        <w:t>б) эффективность и целесообразность долгосрочных финансовых вложений;</w:t>
      </w:r>
    </w:p>
    <w:p w:rsidR="0032163B" w:rsidRDefault="0032163B">
      <w:pPr>
        <w:pStyle w:val="ConsPlusNormal"/>
        <w:ind w:firstLine="540"/>
        <w:jc w:val="both"/>
      </w:pPr>
      <w:r>
        <w:t>в) возможность возврата имущества, внесенного в качестве долгосрочных финансовых вложений;</w:t>
      </w:r>
    </w:p>
    <w:p w:rsidR="0032163B" w:rsidRDefault="0032163B">
      <w:pPr>
        <w:pStyle w:val="ConsPlusNormal"/>
        <w:ind w:firstLine="540"/>
        <w:jc w:val="both"/>
      </w:pPr>
      <w:r>
        <w:t>г) возможность реализации долгосрочных финансовых вложений на рыночных условиях.</w:t>
      </w:r>
    </w:p>
    <w:p w:rsidR="0032163B" w:rsidRDefault="0032163B">
      <w:pPr>
        <w:pStyle w:val="ConsPlusNormal"/>
        <w:ind w:firstLine="540"/>
        <w:jc w:val="both"/>
      </w:pPr>
      <w:r>
        <w:t xml:space="preserve">11. По результатам анализа запасов в документах, содержащих анализ финансового состояния должника, дополнительно к сведениям, предусмотренным </w:t>
      </w:r>
      <w:hyperlink w:anchor="P198" w:history="1">
        <w:r>
          <w:rPr>
            <w:color w:val="0000FF"/>
          </w:rPr>
          <w:t>пунктом 5</w:t>
        </w:r>
      </w:hyperlink>
      <w:r>
        <w:t xml:space="preserve"> настоящего документа, указываются:</w:t>
      </w:r>
    </w:p>
    <w:p w:rsidR="0032163B" w:rsidRDefault="0032163B">
      <w:pPr>
        <w:pStyle w:val="ConsPlusNormal"/>
        <w:ind w:firstLine="540"/>
        <w:jc w:val="both"/>
      </w:pPr>
      <w:r>
        <w:t>а) степень готовности незавершенного производства, время и величина средств, необходимых для доведения его до готовой продукции;</w:t>
      </w:r>
    </w:p>
    <w:p w:rsidR="0032163B" w:rsidRDefault="0032163B">
      <w:pPr>
        <w:pStyle w:val="ConsPlusNormal"/>
        <w:ind w:firstLine="540"/>
        <w:jc w:val="both"/>
      </w:pPr>
      <w:r>
        <w:t>б) размер запаса сырья и материалов, ниже которого производственный процесс останавливается;</w:t>
      </w:r>
    </w:p>
    <w:p w:rsidR="0032163B" w:rsidRDefault="0032163B">
      <w:pPr>
        <w:pStyle w:val="ConsPlusNormal"/>
        <w:ind w:firstLine="540"/>
        <w:jc w:val="both"/>
      </w:pPr>
      <w:r>
        <w:t>в) размер запаса сырья и материалов, который может быть реализован без ущерба для производственного процесса;</w:t>
      </w:r>
    </w:p>
    <w:p w:rsidR="0032163B" w:rsidRDefault="0032163B">
      <w:pPr>
        <w:pStyle w:val="ConsPlusNormal"/>
        <w:ind w:firstLine="540"/>
        <w:jc w:val="both"/>
      </w:pPr>
      <w:r>
        <w:t>г) обоснованность цен, по которым приобретались сырье и материалы;</w:t>
      </w:r>
    </w:p>
    <w:p w:rsidR="0032163B" w:rsidRDefault="0032163B">
      <w:pPr>
        <w:pStyle w:val="ConsPlusNormal"/>
        <w:ind w:firstLine="540"/>
        <w:jc w:val="both"/>
      </w:pPr>
      <w:r>
        <w:t>д) причины задержки реализации готовой продукции;</w:t>
      </w:r>
    </w:p>
    <w:p w:rsidR="0032163B" w:rsidRDefault="0032163B">
      <w:pPr>
        <w:pStyle w:val="ConsPlusNormal"/>
        <w:ind w:firstLine="540"/>
        <w:jc w:val="both"/>
      </w:pPr>
      <w:r>
        <w:t>е) обоснованность отражения в балансе расходов будущих периодов;</w:t>
      </w:r>
    </w:p>
    <w:p w:rsidR="0032163B" w:rsidRDefault="0032163B">
      <w:pPr>
        <w:pStyle w:val="ConsPlusNormal"/>
        <w:ind w:firstLine="540"/>
        <w:jc w:val="both"/>
      </w:pPr>
      <w:r>
        <w:t>ж) возможность получения денежных средств за отгруженные товары;</w:t>
      </w:r>
    </w:p>
    <w:p w:rsidR="0032163B" w:rsidRDefault="0032163B">
      <w:pPr>
        <w:pStyle w:val="ConsPlusNormal"/>
        <w:ind w:firstLine="540"/>
        <w:jc w:val="both"/>
      </w:pPr>
      <w:r>
        <w:t>з) запасы, реализация которых по балансовой стоимости затруднительна.</w:t>
      </w:r>
    </w:p>
    <w:p w:rsidR="0032163B" w:rsidRDefault="0032163B">
      <w:pPr>
        <w:pStyle w:val="ConsPlusNormal"/>
        <w:ind w:firstLine="540"/>
        <w:jc w:val="both"/>
      </w:pPr>
      <w:r>
        <w:t xml:space="preserve">12. По результатам анализа отражения в балансе налога на добавленную стоимость по приобретенным ценностям в документах, содержащих анализ финансового состояния должника, дополнительно к сведениям, предусмотренным </w:t>
      </w:r>
      <w:hyperlink w:anchor="P198" w:history="1">
        <w:r>
          <w:rPr>
            <w:color w:val="0000FF"/>
          </w:rPr>
          <w:t>пунктом 5</w:t>
        </w:r>
      </w:hyperlink>
      <w:r>
        <w:t xml:space="preserve"> настоящего документа, указывается обоснованность сумм, числящихся как налог на добавленную стоимость по приобретенным ценностям.</w:t>
      </w:r>
    </w:p>
    <w:p w:rsidR="0032163B" w:rsidRDefault="0032163B">
      <w:pPr>
        <w:pStyle w:val="ConsPlusNormal"/>
        <w:ind w:firstLine="540"/>
        <w:jc w:val="both"/>
      </w:pPr>
      <w:r>
        <w:t xml:space="preserve">13. По результатам анализа дебиторской задолженности в документах, содержащих анализ финансового состояния должника, дополнительно к сведениям, предусмотренным </w:t>
      </w:r>
      <w:hyperlink w:anchor="P198" w:history="1">
        <w:r>
          <w:rPr>
            <w:color w:val="0000FF"/>
          </w:rPr>
          <w:t>пунктом 5</w:t>
        </w:r>
      </w:hyperlink>
      <w:r>
        <w:t xml:space="preserve"> настоящего документа, указывается сумма дебиторской задолженности, которая не может быть взыскана.</w:t>
      </w:r>
    </w:p>
    <w:p w:rsidR="0032163B" w:rsidRDefault="0032163B">
      <w:pPr>
        <w:pStyle w:val="ConsPlusNormal"/>
        <w:ind w:firstLine="540"/>
        <w:jc w:val="both"/>
      </w:pPr>
      <w:r>
        <w:t xml:space="preserve">14. По результатам анализа краткосрочных финансовых вложений в документах, содержащих анализ финансового состояния должника, дополнительно к сведениям, предусмотренным </w:t>
      </w:r>
      <w:hyperlink w:anchor="P198" w:history="1">
        <w:r>
          <w:rPr>
            <w:color w:val="0000FF"/>
          </w:rPr>
          <w:t>пунктом 5</w:t>
        </w:r>
      </w:hyperlink>
      <w:r>
        <w:t xml:space="preserve"> настоящего документа, указываются:</w:t>
      </w:r>
    </w:p>
    <w:p w:rsidR="0032163B" w:rsidRDefault="0032163B">
      <w:pPr>
        <w:pStyle w:val="ConsPlusNormal"/>
        <w:ind w:firstLine="540"/>
        <w:jc w:val="both"/>
      </w:pPr>
      <w:r>
        <w:t>а) эффективность и целесообразность краткосрочных финансовых вложений;</w:t>
      </w:r>
    </w:p>
    <w:p w:rsidR="0032163B" w:rsidRDefault="0032163B">
      <w:pPr>
        <w:pStyle w:val="ConsPlusNormal"/>
        <w:ind w:firstLine="540"/>
        <w:jc w:val="both"/>
      </w:pPr>
      <w:r>
        <w:t>б) имущество, внесенное в качестве краткосрочных финансовых вложений;</w:t>
      </w:r>
    </w:p>
    <w:p w:rsidR="0032163B" w:rsidRDefault="0032163B">
      <w:pPr>
        <w:pStyle w:val="ConsPlusNormal"/>
        <w:ind w:firstLine="540"/>
        <w:jc w:val="both"/>
      </w:pPr>
      <w:r>
        <w:t>в) возможность возврата имущества, внесенного в качестве краткосрочных финансовых вложений;</w:t>
      </w:r>
    </w:p>
    <w:p w:rsidR="0032163B" w:rsidRDefault="0032163B">
      <w:pPr>
        <w:pStyle w:val="ConsPlusNormal"/>
        <w:ind w:firstLine="540"/>
        <w:jc w:val="both"/>
      </w:pPr>
      <w:r>
        <w:t>г) возможность реализации краткосрочных финансовых вложений.</w:t>
      </w:r>
    </w:p>
    <w:p w:rsidR="0032163B" w:rsidRDefault="0032163B">
      <w:pPr>
        <w:pStyle w:val="ConsPlusNormal"/>
        <w:ind w:firstLine="540"/>
        <w:jc w:val="both"/>
      </w:pPr>
      <w:r>
        <w:t xml:space="preserve">15. По результатам анализа прочих внеоборотных и оборотных активов в документах, содержащих анализ финансового состояния должника, дополнительно к сведениям, предусмотренным </w:t>
      </w:r>
      <w:hyperlink w:anchor="P198" w:history="1">
        <w:r>
          <w:rPr>
            <w:color w:val="0000FF"/>
          </w:rPr>
          <w:t>пунктом 5</w:t>
        </w:r>
      </w:hyperlink>
      <w:r>
        <w:t xml:space="preserve"> настоящего документа, указывается эффективность их использования и возможность реализации.</w:t>
      </w:r>
    </w:p>
    <w:p w:rsidR="0032163B" w:rsidRDefault="0032163B">
      <w:pPr>
        <w:pStyle w:val="ConsPlusNormal"/>
        <w:ind w:firstLine="540"/>
        <w:jc w:val="both"/>
      </w:pPr>
      <w:r>
        <w:t>16. По результатам анализа активов в документах, содержащих анализ финансового состояния должника, указываются следующие показатели, используемые для определения возможности восстановления его платежеспособности:</w:t>
      </w:r>
    </w:p>
    <w:p w:rsidR="0032163B" w:rsidRDefault="0032163B">
      <w:pPr>
        <w:pStyle w:val="ConsPlusNormal"/>
        <w:ind w:firstLine="540"/>
        <w:jc w:val="both"/>
      </w:pPr>
      <w:r>
        <w:t>а) балансовая стоимость активов, принимающих участие в производственном процессе, при выбытии которых невозможна основная деятельность должника (первая группа);</w:t>
      </w:r>
    </w:p>
    <w:p w:rsidR="0032163B" w:rsidRDefault="0032163B">
      <w:pPr>
        <w:pStyle w:val="ConsPlusNormal"/>
        <w:ind w:firstLine="540"/>
        <w:jc w:val="both"/>
      </w:pPr>
      <w:r>
        <w:t>б) налог на добавленную стоимость по приобретенным ценностям, а также активы, реализация которых затруднительна (вторая группа);</w:t>
      </w:r>
    </w:p>
    <w:p w:rsidR="0032163B" w:rsidRDefault="0032163B">
      <w:pPr>
        <w:pStyle w:val="ConsPlusNormal"/>
        <w:ind w:firstLine="540"/>
        <w:jc w:val="both"/>
      </w:pPr>
      <w:r>
        <w:t>в) балансовая стоимость имущества, которое может быть реализовано для расчетов с кредиторами, а также покрытия судебных расходов и расходов на выплату вознаграждения арбитражному управляющему (третья группа), определяемая путем вычитания из стоимости совокупных активов (итог баланса должника) суммы активов первой и второй групп.</w:t>
      </w:r>
    </w:p>
    <w:p w:rsidR="0032163B" w:rsidRDefault="0032163B">
      <w:pPr>
        <w:pStyle w:val="ConsPlusNormal"/>
        <w:ind w:firstLine="540"/>
        <w:jc w:val="both"/>
      </w:pPr>
      <w:r>
        <w:t>17. Анализ пассивов проводится в целях выявления внутрихозяйственных резервов обеспечения восстановления платежеспособности, выявления обязательств, которые могут быть оспорены или прекращены, выявления возможности проведения реструктуризации сроков исполнения обязательств.</w:t>
      </w:r>
    </w:p>
    <w:p w:rsidR="0032163B" w:rsidRDefault="0032163B">
      <w:pPr>
        <w:pStyle w:val="ConsPlusNormal"/>
        <w:ind w:firstLine="540"/>
        <w:jc w:val="both"/>
      </w:pPr>
      <w:r>
        <w:t>18. Анализ пассивов проводится по группам статей баланса должника и состоит из анализа капитала, резервов, долгосрочных и краткосрочных обязательств.</w:t>
      </w:r>
    </w:p>
    <w:p w:rsidR="0032163B" w:rsidRDefault="0032163B">
      <w:pPr>
        <w:pStyle w:val="ConsPlusNormal"/>
        <w:ind w:firstLine="540"/>
        <w:jc w:val="both"/>
      </w:pPr>
      <w:r>
        <w:t>19. По результатам анализа капитала и резервов в документах, содержащих анализ финансового состояния должника, указываются сведения о размере и правильности формирования уставного капитала, добавочного капитала, резервного капитала, фондов социальной сферы, целевого финансирования и поступлений, размере нераспределенной прибыли или непокрытого убытка прошлых лет и в отчетном году.</w:t>
      </w:r>
    </w:p>
    <w:p w:rsidR="0032163B" w:rsidRDefault="0032163B">
      <w:pPr>
        <w:pStyle w:val="ConsPlusNormal"/>
        <w:ind w:firstLine="540"/>
        <w:jc w:val="both"/>
      </w:pPr>
      <w:r>
        <w:t>20. По результатам анализа долгосрочных и краткосрочных обязательств в документах, содержащих анализ финансового состояния должника, указываются:</w:t>
      </w:r>
    </w:p>
    <w:p w:rsidR="0032163B" w:rsidRDefault="0032163B">
      <w:pPr>
        <w:pStyle w:val="ConsPlusNormal"/>
        <w:ind w:firstLine="540"/>
        <w:jc w:val="both"/>
      </w:pPr>
      <w:r>
        <w:t>а) поквартальные изменения состава и величины обязательств в течение не менее чем 2-летнего периода, предшествовавшего возбуждению производства по делу о банкротстве, и периода проведения в отношении должника процедур банкротства и их доля в совокупных пассивах на соответствующие отчетные даты;</w:t>
      </w:r>
    </w:p>
    <w:p w:rsidR="0032163B" w:rsidRDefault="0032163B">
      <w:pPr>
        <w:pStyle w:val="ConsPlusNormal"/>
        <w:ind w:firstLine="540"/>
        <w:jc w:val="both"/>
      </w:pPr>
      <w:r>
        <w:t>б) обоснованность обязательств, в том числе обоснованность задолженности по обязательным платежам;</w:t>
      </w:r>
    </w:p>
    <w:p w:rsidR="0032163B" w:rsidRDefault="0032163B">
      <w:pPr>
        <w:pStyle w:val="ConsPlusNormal"/>
        <w:ind w:firstLine="540"/>
        <w:jc w:val="both"/>
      </w:pPr>
      <w:r>
        <w:t>в) обоснованность деления обязательств на основной долг и санкции;</w:t>
      </w:r>
    </w:p>
    <w:p w:rsidR="0032163B" w:rsidRDefault="0032163B">
      <w:pPr>
        <w:pStyle w:val="ConsPlusNormal"/>
        <w:ind w:firstLine="540"/>
        <w:jc w:val="both"/>
      </w:pPr>
      <w:r>
        <w:t>г) обязательства, возникновение которых может быть оспорено;</w:t>
      </w:r>
    </w:p>
    <w:p w:rsidR="0032163B" w:rsidRDefault="0032163B">
      <w:pPr>
        <w:pStyle w:val="ConsPlusNormal"/>
        <w:ind w:firstLine="540"/>
        <w:jc w:val="both"/>
      </w:pPr>
      <w:r>
        <w:t>д) обязательства, исполнение которых возможно осуществить в рассрочку;</w:t>
      </w:r>
    </w:p>
    <w:p w:rsidR="0032163B" w:rsidRDefault="0032163B">
      <w:pPr>
        <w:pStyle w:val="ConsPlusNormal"/>
        <w:ind w:firstLine="540"/>
        <w:jc w:val="both"/>
      </w:pPr>
      <w:r>
        <w:t>е) возможность реструктуризации обязательств по срокам исполнения путем заключения соответствующего соглашения с кредиторами.</w:t>
      </w:r>
    </w:p>
    <w:p w:rsidR="0032163B" w:rsidRDefault="0032163B">
      <w:pPr>
        <w:pStyle w:val="ConsPlusNormal"/>
        <w:ind w:firstLine="540"/>
        <w:jc w:val="both"/>
      </w:pPr>
      <w:r>
        <w:t>21. В документах, содержащих анализ финансового состояния должника, кроме сведений об обязательствах, срок исполнения которых наступил, указываются сведения об обязательствах, срок исполнения которых наступит в ближайший месяц, 2 месяца, квартал, полугодие, год.</w:t>
      </w:r>
    </w:p>
    <w:p w:rsidR="0032163B" w:rsidRDefault="0032163B">
      <w:pPr>
        <w:pStyle w:val="ConsPlusNormal"/>
      </w:pPr>
    </w:p>
    <w:p w:rsidR="0032163B" w:rsidRDefault="0032163B">
      <w:pPr>
        <w:pStyle w:val="ConsPlusNormal"/>
      </w:pPr>
    </w:p>
    <w:p w:rsidR="0032163B" w:rsidRDefault="0032163B">
      <w:pPr>
        <w:pStyle w:val="ConsPlusNormal"/>
      </w:pPr>
    </w:p>
    <w:p w:rsidR="0032163B" w:rsidRDefault="0032163B">
      <w:pPr>
        <w:pStyle w:val="ConsPlusNormal"/>
      </w:pPr>
    </w:p>
    <w:p w:rsidR="0032163B" w:rsidRDefault="0032163B">
      <w:pPr>
        <w:pStyle w:val="ConsPlusNormal"/>
      </w:pPr>
    </w:p>
    <w:p w:rsidR="0032163B" w:rsidRDefault="0032163B">
      <w:pPr>
        <w:pStyle w:val="ConsPlusNormal"/>
        <w:jc w:val="right"/>
      </w:pPr>
      <w:r>
        <w:t>Приложение N 4</w:t>
      </w:r>
    </w:p>
    <w:p w:rsidR="0032163B" w:rsidRDefault="0032163B">
      <w:pPr>
        <w:pStyle w:val="ConsPlusNormal"/>
        <w:jc w:val="right"/>
      </w:pPr>
      <w:r>
        <w:t>к Правилам проведения</w:t>
      </w:r>
    </w:p>
    <w:p w:rsidR="0032163B" w:rsidRDefault="0032163B">
      <w:pPr>
        <w:pStyle w:val="ConsPlusNormal"/>
        <w:jc w:val="right"/>
      </w:pPr>
      <w:r>
        <w:t>арбитражным управляющим</w:t>
      </w:r>
    </w:p>
    <w:p w:rsidR="0032163B" w:rsidRDefault="0032163B">
      <w:pPr>
        <w:pStyle w:val="ConsPlusNormal"/>
        <w:jc w:val="right"/>
      </w:pPr>
      <w:r>
        <w:t>финансового анализа</w:t>
      </w:r>
    </w:p>
    <w:p w:rsidR="0032163B" w:rsidRDefault="0032163B">
      <w:pPr>
        <w:pStyle w:val="ConsPlusNormal"/>
      </w:pPr>
    </w:p>
    <w:p w:rsidR="0032163B" w:rsidRDefault="0032163B">
      <w:pPr>
        <w:pStyle w:val="ConsPlusNormal"/>
        <w:jc w:val="center"/>
      </w:pPr>
      <w:bookmarkStart w:id="7" w:name="P265"/>
      <w:bookmarkEnd w:id="7"/>
      <w:r>
        <w:t>ТРЕБОВАНИЯ</w:t>
      </w:r>
    </w:p>
    <w:p w:rsidR="0032163B" w:rsidRDefault="0032163B">
      <w:pPr>
        <w:pStyle w:val="ConsPlusNormal"/>
        <w:jc w:val="center"/>
      </w:pPr>
      <w:r>
        <w:t>К АНАЛИЗУ ВОЗМОЖНОСТИ</w:t>
      </w:r>
    </w:p>
    <w:p w:rsidR="0032163B" w:rsidRDefault="0032163B">
      <w:pPr>
        <w:pStyle w:val="ConsPlusNormal"/>
        <w:jc w:val="center"/>
      </w:pPr>
      <w:r>
        <w:t>БЕЗУБЫТОЧНОЙ ДЕЯТЕЛЬНОСТИ ДОЛЖНИКА</w:t>
      </w:r>
    </w:p>
    <w:p w:rsidR="0032163B" w:rsidRDefault="0032163B">
      <w:pPr>
        <w:pStyle w:val="ConsPlusNormal"/>
      </w:pPr>
    </w:p>
    <w:p w:rsidR="0032163B" w:rsidRDefault="0032163B">
      <w:pPr>
        <w:pStyle w:val="ConsPlusNormal"/>
        <w:ind w:firstLine="540"/>
        <w:jc w:val="both"/>
      </w:pPr>
      <w:r>
        <w:t>1. Арбитражный управляющий проводит анализ возможности безубыточной деятельности должника, изменения отпускной цены и затрат на производство продукции, результаты которого указываются в документах, содержащих анализ финансового состояния должника.</w:t>
      </w:r>
    </w:p>
    <w:p w:rsidR="0032163B" w:rsidRDefault="0032163B">
      <w:pPr>
        <w:pStyle w:val="ConsPlusNormal"/>
        <w:ind w:firstLine="540"/>
        <w:jc w:val="both"/>
      </w:pPr>
      <w:r>
        <w:t>2. По результатам анализа возможности изменения отпускной цены продукции в документах, содержащих анализ финансового состояния должника, указываются:</w:t>
      </w:r>
    </w:p>
    <w:p w:rsidR="0032163B" w:rsidRDefault="0032163B">
      <w:pPr>
        <w:pStyle w:val="ConsPlusNormal"/>
        <w:ind w:firstLine="540"/>
        <w:jc w:val="both"/>
      </w:pPr>
      <w:r>
        <w:t>а) возможность реализации товаров, выполнения работ, оказания услуг по более высокой цене (для прибыльных видов деятельности);</w:t>
      </w:r>
    </w:p>
    <w:p w:rsidR="0032163B" w:rsidRDefault="0032163B">
      <w:pPr>
        <w:pStyle w:val="ConsPlusNormal"/>
        <w:ind w:firstLine="540"/>
        <w:jc w:val="both"/>
      </w:pPr>
      <w:r>
        <w:t>б) возможность реализации товаров, выполнения работ, оказания услуг по цене, обеспечивающей прибыльность и поступление денежных средств от реализации при существующем объеме производства (по каждому из убыточных видов деятельности).</w:t>
      </w:r>
    </w:p>
    <w:p w:rsidR="0032163B" w:rsidRDefault="0032163B">
      <w:pPr>
        <w:pStyle w:val="ConsPlusNormal"/>
        <w:ind w:firstLine="540"/>
        <w:jc w:val="both"/>
      </w:pPr>
      <w:r>
        <w:t>3. По результатам анализа возможности изменения затрат на производство продукции в документах, содержащих анализ финансового состояния должника, указываются:</w:t>
      </w:r>
    </w:p>
    <w:p w:rsidR="0032163B" w:rsidRDefault="0032163B">
      <w:pPr>
        <w:pStyle w:val="ConsPlusNormal"/>
        <w:ind w:firstLine="540"/>
        <w:jc w:val="both"/>
      </w:pPr>
      <w:r>
        <w:t>а) статьи расходов, которые являются необоснованными и непроизводительными;</w:t>
      </w:r>
    </w:p>
    <w:p w:rsidR="0032163B" w:rsidRDefault="0032163B">
      <w:pPr>
        <w:pStyle w:val="ConsPlusNormal"/>
        <w:ind w:firstLine="540"/>
        <w:jc w:val="both"/>
      </w:pPr>
      <w:r>
        <w:t>б) мероприятия по снижению расходов и планируемый эффект от их реализации;</w:t>
      </w:r>
    </w:p>
    <w:p w:rsidR="0032163B" w:rsidRDefault="0032163B">
      <w:pPr>
        <w:pStyle w:val="ConsPlusNormal"/>
        <w:ind w:firstLine="540"/>
        <w:jc w:val="both"/>
      </w:pPr>
      <w:r>
        <w:t>в) затраты на содержание законсервированных объектов, мобилизационных мощностей и государственных резервов;</w:t>
      </w:r>
    </w:p>
    <w:p w:rsidR="0032163B" w:rsidRDefault="0032163B">
      <w:pPr>
        <w:pStyle w:val="ConsPlusNormal"/>
        <w:ind w:firstLine="540"/>
        <w:jc w:val="both"/>
      </w:pPr>
      <w:r>
        <w:t>г) сравнительная характеристика существующей структуры затрат и структуры затрат в календарном году, предшествующем году, в котором у должника возникли признаки неплатежеспособности.</w:t>
      </w:r>
    </w:p>
    <w:p w:rsidR="0032163B" w:rsidRDefault="0032163B">
      <w:pPr>
        <w:pStyle w:val="ConsPlusNormal"/>
        <w:ind w:firstLine="540"/>
        <w:jc w:val="both"/>
      </w:pPr>
      <w:r>
        <w:t>4. В целях определения возможности безубыточной деятельности должника арбитражный управляющий анализирует взаимосвязь следующих факторов:</w:t>
      </w:r>
    </w:p>
    <w:p w:rsidR="0032163B" w:rsidRDefault="0032163B">
      <w:pPr>
        <w:pStyle w:val="ConsPlusNormal"/>
        <w:ind w:firstLine="540"/>
        <w:jc w:val="both"/>
      </w:pPr>
      <w:r>
        <w:t>а) цены на товары, работы, услуги;</w:t>
      </w:r>
    </w:p>
    <w:p w:rsidR="0032163B" w:rsidRDefault="0032163B">
      <w:pPr>
        <w:pStyle w:val="ConsPlusNormal"/>
        <w:ind w:firstLine="540"/>
        <w:jc w:val="both"/>
      </w:pPr>
      <w:r>
        <w:t>б) объемы производства;</w:t>
      </w:r>
    </w:p>
    <w:p w:rsidR="0032163B" w:rsidRDefault="0032163B">
      <w:pPr>
        <w:pStyle w:val="ConsPlusNormal"/>
        <w:ind w:firstLine="540"/>
        <w:jc w:val="both"/>
      </w:pPr>
      <w:r>
        <w:t>в) производственные мощности;</w:t>
      </w:r>
    </w:p>
    <w:p w:rsidR="0032163B" w:rsidRDefault="0032163B">
      <w:pPr>
        <w:pStyle w:val="ConsPlusNormal"/>
        <w:ind w:firstLine="540"/>
        <w:jc w:val="both"/>
      </w:pPr>
      <w:r>
        <w:t>г) расходы на производство продукции;</w:t>
      </w:r>
    </w:p>
    <w:p w:rsidR="0032163B" w:rsidRDefault="0032163B">
      <w:pPr>
        <w:pStyle w:val="ConsPlusNormal"/>
        <w:ind w:firstLine="540"/>
        <w:jc w:val="both"/>
      </w:pPr>
      <w:r>
        <w:t>д) рынок продукции;</w:t>
      </w:r>
    </w:p>
    <w:p w:rsidR="0032163B" w:rsidRDefault="0032163B">
      <w:pPr>
        <w:pStyle w:val="ConsPlusNormal"/>
        <w:ind w:firstLine="540"/>
        <w:jc w:val="both"/>
      </w:pPr>
      <w:r>
        <w:t>е) рынок сырья и ресурсов.</w:t>
      </w:r>
    </w:p>
    <w:p w:rsidR="0032163B" w:rsidRDefault="0032163B">
      <w:pPr>
        <w:pStyle w:val="ConsPlusNormal"/>
        <w:ind w:firstLine="540"/>
        <w:jc w:val="both"/>
      </w:pPr>
      <w:r>
        <w:t>5. По результатам анализа возможности безубыточной деятельности должника арбитражный управляющий обосновывает в документах, содержащих анализ финансового состояния должника, следующие выводы:</w:t>
      </w:r>
    </w:p>
    <w:p w:rsidR="0032163B" w:rsidRDefault="0032163B">
      <w:pPr>
        <w:pStyle w:val="ConsPlusNormal"/>
        <w:ind w:firstLine="540"/>
        <w:jc w:val="both"/>
      </w:pPr>
      <w:r>
        <w:t>а) если реализация товаров, работ, услуг по ценам, обеспечивающим безубыточную деятельность, невозможна в силу наличия на рынке товаров, работ, услуг других производителей, предлагаемых по более низким ценам, или увеличение объема выпуска продукции невозможно в силу насыщенности рынка или ограниченности производственных мощностей и рынка сырья, то данный вид деятельности или выпуск продукции данного вида (наименования) нецелесообразен и безубыточная деятельность невозможна;</w:t>
      </w:r>
    </w:p>
    <w:p w:rsidR="0032163B" w:rsidRDefault="0032163B">
      <w:pPr>
        <w:pStyle w:val="ConsPlusNormal"/>
        <w:ind w:firstLine="540"/>
        <w:jc w:val="both"/>
      </w:pPr>
      <w:r>
        <w:t>б) если реализация товаров, работ, услуг по ценам, обеспечивающим безубыточную деятельность, возможна и (или) возможно увеличение объема выпуска продукции, то данный вид деятельности или выпуск продукции данного вида (наименования) целесообразен и безубыточная деятельность возможна;</w:t>
      </w:r>
    </w:p>
    <w:p w:rsidR="0032163B" w:rsidRDefault="0032163B">
      <w:pPr>
        <w:pStyle w:val="ConsPlusNormal"/>
        <w:ind w:firstLine="540"/>
        <w:jc w:val="both"/>
      </w:pPr>
      <w:r>
        <w:t>в) если возможно достижение такого объема производства и реализации товаров, работ, услуг, при котором выручка от продажи превышает сумму затрат, и сумма доходов от основной деятельности, операционных доходов, внереализационных доходов превышает сумму расходов по основной деятельности, операционных расходов, внереализационных расходов, налога на прибыль и иных обязательных аналогичных платежей, то безубыточная деятельность возможна.</w:t>
      </w:r>
    </w:p>
    <w:p w:rsidR="0032163B" w:rsidRDefault="0032163B">
      <w:pPr>
        <w:pStyle w:val="ConsPlusNormal"/>
      </w:pPr>
    </w:p>
    <w:p w:rsidR="0032163B" w:rsidRDefault="0032163B">
      <w:pPr>
        <w:pStyle w:val="ConsPlusNormal"/>
      </w:pPr>
    </w:p>
    <w:p w:rsidR="0032163B" w:rsidRDefault="003216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64BB" w:rsidRDefault="006364BB">
      <w:bookmarkStart w:id="8" w:name="_GoBack"/>
      <w:bookmarkEnd w:id="8"/>
    </w:p>
    <w:sectPr w:rsidR="006364BB" w:rsidSect="00376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63B"/>
    <w:rsid w:val="0032163B"/>
    <w:rsid w:val="0063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92A18-7809-4B26-8F61-27616814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16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16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16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6F2303A51FE95706472AEB4A845540DF40268674CD9DD981B7CEE70DzF6AN" TargetMode="External"/><Relationship Id="rId5" Type="http://schemas.openxmlformats.org/officeDocument/2006/relationships/hyperlink" Target="consultantplus://offline/ref=4D6F2303A51FE95706472AEB4A845540DF40268674CD9DD981B7CEE70DFA40FBCED48C0517FDDDF5z765N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4634</Words>
  <Characters>26417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803075</dc:creator>
  <cp:keywords/>
  <dc:description/>
  <cp:lastModifiedBy>803075</cp:lastModifiedBy>
  <cp:revision>1</cp:revision>
  <dcterms:created xsi:type="dcterms:W3CDTF">2016-01-20T13:58:00Z</dcterms:created>
  <dcterms:modified xsi:type="dcterms:W3CDTF">2016-01-20T13:59:00Z</dcterms:modified>
</cp:coreProperties>
</file>